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2F" w:rsidRPr="00620B35" w:rsidRDefault="00C7764A" w:rsidP="00620B3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55pt;margin-top:.25pt;width:453.75pt;height:33.8pt;z-index:1">
            <v:textbox style="mso-next-textbox:#_x0000_s1028">
              <w:txbxContent>
                <w:p w:rsidR="009F082F" w:rsidRPr="00C22048" w:rsidRDefault="009F082F" w:rsidP="009F082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22048">
                    <w:rPr>
                      <w:rFonts w:cs="Arial"/>
                      <w:b/>
                      <w:sz w:val="20"/>
                      <w:szCs w:val="20"/>
                    </w:rPr>
                    <w:t>SOLICITUD DE SUBVENCIONES</w:t>
                  </w:r>
                  <w:r w:rsidR="00DE79A4" w:rsidRPr="00C22048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Pr="00C22048">
                    <w:rPr>
                      <w:rFonts w:cs="Arial"/>
                      <w:b/>
                      <w:sz w:val="20"/>
                      <w:szCs w:val="20"/>
                    </w:rPr>
                    <w:t>ASOCIACIONES PROYECTOS CULTURALES</w:t>
                  </w:r>
                  <w:r w:rsidR="00DE79A4" w:rsidRPr="00C22048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="00AE23D9" w:rsidRPr="00C22048">
                    <w:rPr>
                      <w:rFonts w:cs="Arial"/>
                      <w:b/>
                      <w:sz w:val="20"/>
                      <w:szCs w:val="20"/>
                    </w:rPr>
                    <w:t>AÑO 2015</w:t>
                  </w:r>
                </w:p>
                <w:p w:rsidR="009F082F" w:rsidRPr="00C22048" w:rsidRDefault="009F082F" w:rsidP="00DE79A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22048">
                    <w:rPr>
                      <w:rFonts w:cs="Arial"/>
                      <w:b/>
                      <w:sz w:val="20"/>
                      <w:szCs w:val="20"/>
                    </w:rPr>
                    <w:t>ANEXO II</w:t>
                  </w:r>
                </w:p>
              </w:txbxContent>
            </v:textbox>
          </v:shape>
        </w:pict>
      </w:r>
    </w:p>
    <w:p w:rsidR="009F082F" w:rsidRPr="00620B35" w:rsidRDefault="009F082F" w:rsidP="00620B35">
      <w:pPr>
        <w:rPr>
          <w:rFonts w:cs="Arial"/>
          <w:sz w:val="18"/>
          <w:szCs w:val="18"/>
        </w:rPr>
      </w:pPr>
    </w:p>
    <w:p w:rsidR="009F082F" w:rsidRPr="00620B35" w:rsidRDefault="009F082F" w:rsidP="00620B35">
      <w:pPr>
        <w:rPr>
          <w:rFonts w:cs="Arial"/>
          <w:sz w:val="18"/>
          <w:szCs w:val="18"/>
        </w:rPr>
      </w:pPr>
    </w:p>
    <w:p w:rsidR="009F082F" w:rsidRDefault="009F082F" w:rsidP="00620B35">
      <w:pPr>
        <w:rPr>
          <w:rFonts w:cs="Arial"/>
          <w:sz w:val="18"/>
          <w:szCs w:val="18"/>
        </w:rPr>
      </w:pPr>
    </w:p>
    <w:p w:rsidR="004F6987" w:rsidRPr="00620B35" w:rsidRDefault="004F6987" w:rsidP="00620B35">
      <w:pPr>
        <w:rPr>
          <w:rFonts w:cs="Arial"/>
          <w:sz w:val="18"/>
          <w:szCs w:val="18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9F082F" w:rsidRPr="00620B35" w:rsidTr="00E436B3">
        <w:trPr>
          <w:trHeight w:val="292"/>
        </w:trPr>
        <w:tc>
          <w:tcPr>
            <w:tcW w:w="5000" w:type="pct"/>
            <w:vAlign w:val="center"/>
          </w:tcPr>
          <w:p w:rsidR="009F082F" w:rsidRPr="006007E5" w:rsidRDefault="009F082F" w:rsidP="004759E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007E5">
              <w:rPr>
                <w:rFonts w:cs="Arial"/>
                <w:b/>
                <w:sz w:val="22"/>
                <w:szCs w:val="22"/>
              </w:rPr>
              <w:t>PROYECTO</w:t>
            </w:r>
          </w:p>
        </w:tc>
      </w:tr>
      <w:tr w:rsidR="009F082F" w:rsidRPr="00620B35" w:rsidTr="00F124D1">
        <w:trPr>
          <w:trHeight w:val="734"/>
        </w:trPr>
        <w:tc>
          <w:tcPr>
            <w:tcW w:w="5000" w:type="pct"/>
          </w:tcPr>
          <w:p w:rsidR="00310974" w:rsidRDefault="009F082F" w:rsidP="0075042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DENOMINACI</w:t>
            </w:r>
            <w:r w:rsidR="0089683B" w:rsidRPr="00620B35">
              <w:rPr>
                <w:rFonts w:cs="Arial"/>
                <w:b/>
                <w:sz w:val="18"/>
                <w:szCs w:val="18"/>
              </w:rPr>
              <w:t>ÖN:</w:t>
            </w:r>
          </w:p>
          <w:p w:rsidR="006B17F6" w:rsidRPr="00620B35" w:rsidRDefault="006B17F6" w:rsidP="00750421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89683B" w:rsidRPr="00620B35" w:rsidRDefault="0089683B" w:rsidP="00750421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620B35">
              <w:rPr>
                <w:rFonts w:cs="Arial"/>
                <w:sz w:val="18"/>
                <w:szCs w:val="18"/>
              </w:rPr>
              <w:t xml:space="preserve">III Jornada sobre la Trashumancia y </w:t>
            </w:r>
            <w:r w:rsidR="006007E5">
              <w:rPr>
                <w:rFonts w:cs="Arial"/>
                <w:sz w:val="18"/>
                <w:szCs w:val="18"/>
              </w:rPr>
              <w:t xml:space="preserve">el </w:t>
            </w:r>
            <w:r w:rsidRPr="00620B35">
              <w:rPr>
                <w:rFonts w:cs="Arial"/>
                <w:sz w:val="18"/>
                <w:szCs w:val="18"/>
              </w:rPr>
              <w:t>Comercio de la Lana en las Ferias de Medina.</w:t>
            </w:r>
          </w:p>
          <w:p w:rsidR="00A82672" w:rsidRPr="00620B35" w:rsidRDefault="009957E2" w:rsidP="00750421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620B35">
              <w:rPr>
                <w:rFonts w:cs="Arial"/>
                <w:sz w:val="18"/>
                <w:szCs w:val="18"/>
              </w:rPr>
              <w:t>Organizada en colaboración con la Fundación y el Museo de las Ferias.</w:t>
            </w:r>
          </w:p>
        </w:tc>
      </w:tr>
      <w:tr w:rsidR="009F082F" w:rsidRPr="00620B35" w:rsidTr="00F124D1">
        <w:trPr>
          <w:trHeight w:val="3454"/>
        </w:trPr>
        <w:tc>
          <w:tcPr>
            <w:tcW w:w="5000" w:type="pct"/>
          </w:tcPr>
          <w:p w:rsidR="004B5E7C" w:rsidRDefault="009F082F" w:rsidP="0075042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FUNDAMENTACION:</w:t>
            </w:r>
          </w:p>
          <w:p w:rsidR="005E0240" w:rsidRPr="006B17F6" w:rsidRDefault="005E0240" w:rsidP="00750421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BC47D9" w:rsidRDefault="00BC47D9" w:rsidP="00BC47D9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Potenciación del conocimiento y divulgación de nuestro patrimonio cultural.</w:t>
            </w:r>
          </w:p>
          <w:p w:rsidR="00BC47D9" w:rsidRDefault="00BC47D9" w:rsidP="00BC47D9">
            <w:pPr>
              <w:ind w:firstLine="426"/>
              <w:jc w:val="both"/>
              <w:rPr>
                <w:sz w:val="18"/>
                <w:szCs w:val="18"/>
              </w:rPr>
            </w:pPr>
            <w:r w:rsidRPr="0082585A">
              <w:rPr>
                <w:sz w:val="18"/>
                <w:szCs w:val="18"/>
              </w:rPr>
              <w:t>Con ello pretende</w:t>
            </w:r>
            <w:r>
              <w:rPr>
                <w:sz w:val="18"/>
                <w:szCs w:val="18"/>
              </w:rPr>
              <w:t>mos</w:t>
            </w:r>
            <w:r w:rsidRPr="0082585A">
              <w:rPr>
                <w:sz w:val="18"/>
                <w:szCs w:val="18"/>
              </w:rPr>
              <w:t xml:space="preserve"> </w:t>
            </w:r>
            <w:r w:rsidR="00CA760C">
              <w:rPr>
                <w:sz w:val="18"/>
                <w:szCs w:val="18"/>
              </w:rPr>
              <w:t>dar protagonismo al Patrimonio H</w:t>
            </w:r>
            <w:r w:rsidRPr="0082585A">
              <w:rPr>
                <w:sz w:val="18"/>
                <w:szCs w:val="18"/>
              </w:rPr>
              <w:t>istórico en sus diversas manifestaciones, en forma de arte, arquitectura, tradición, identidad y paisaje.</w:t>
            </w:r>
          </w:p>
          <w:p w:rsidR="004B5E7C" w:rsidRPr="00620B35" w:rsidRDefault="005E0240" w:rsidP="00BC47D9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6B17F6">
              <w:rPr>
                <w:rFonts w:cs="Arial"/>
                <w:sz w:val="18"/>
                <w:szCs w:val="18"/>
              </w:rPr>
              <w:t>En el siglo XIII</w:t>
            </w:r>
            <w:r w:rsidR="006B17F6">
              <w:rPr>
                <w:rFonts w:cs="Arial"/>
                <w:sz w:val="18"/>
                <w:szCs w:val="18"/>
              </w:rPr>
              <w:t>,</w:t>
            </w:r>
            <w:r w:rsidRPr="006B17F6">
              <w:rPr>
                <w:rFonts w:cs="Arial"/>
                <w:sz w:val="18"/>
                <w:szCs w:val="18"/>
              </w:rPr>
              <w:t xml:space="preserve"> limitados los árabes al reino de Granada, la cabaña de Castilla y León, comienza a disfrutar de</w:t>
            </w:r>
            <w:r w:rsidR="006B17F6">
              <w:rPr>
                <w:rFonts w:cs="Arial"/>
                <w:sz w:val="18"/>
                <w:szCs w:val="18"/>
              </w:rPr>
              <w:t xml:space="preserve"> los</w:t>
            </w:r>
            <w:r w:rsidRPr="006B17F6">
              <w:rPr>
                <w:rFonts w:cs="Arial"/>
                <w:sz w:val="18"/>
                <w:szCs w:val="18"/>
              </w:rPr>
              <w:t xml:space="preserve"> prados y barbechos del sur.</w:t>
            </w:r>
          </w:p>
          <w:p w:rsidR="004B5E7C" w:rsidRPr="00620B35" w:rsidRDefault="004B5E7C" w:rsidP="00750421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620B35">
              <w:rPr>
                <w:rFonts w:cs="Arial"/>
                <w:sz w:val="18"/>
                <w:szCs w:val="18"/>
              </w:rPr>
              <w:t>En el siglo XVI, Amberes y Medina del Campo constituían el eje del comercio Europeo y Atlántico de la Lana Merina.</w:t>
            </w:r>
          </w:p>
          <w:p w:rsidR="004B5E7C" w:rsidRPr="00620B35" w:rsidRDefault="004B5E7C" w:rsidP="00750421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620B35">
              <w:rPr>
                <w:rFonts w:cs="Arial"/>
                <w:sz w:val="18"/>
                <w:szCs w:val="18"/>
              </w:rPr>
              <w:t>En este momento histórico (reinado de Carlos V), tanto las zonas de producción (Castilla) como algunas de las de transformación (Flandes), están en manos de un mismo poder político</w:t>
            </w:r>
            <w:r w:rsidR="007111E2" w:rsidRPr="00620B35">
              <w:rPr>
                <w:rFonts w:cs="Arial"/>
                <w:sz w:val="18"/>
                <w:szCs w:val="18"/>
              </w:rPr>
              <w:t xml:space="preserve">, lo que </w:t>
            </w:r>
            <w:r w:rsidRPr="00620B35">
              <w:rPr>
                <w:rFonts w:cs="Arial"/>
                <w:sz w:val="18"/>
                <w:szCs w:val="18"/>
              </w:rPr>
              <w:t xml:space="preserve"> favorecerá que está materia se convierta en una de las más comercializadas.</w:t>
            </w:r>
          </w:p>
          <w:p w:rsidR="004C3439" w:rsidRPr="00620B35" w:rsidRDefault="004C3439" w:rsidP="00750421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620B35">
              <w:rPr>
                <w:rFonts w:cs="Arial"/>
                <w:sz w:val="18"/>
                <w:szCs w:val="18"/>
              </w:rPr>
              <w:t>Inicialmente el mercado de lana y posteriormente el comercio de paños, sedas, tapices y bordados hicieron de Medina del Campo el centro de contratación textil más importante de Castilla.</w:t>
            </w:r>
          </w:p>
          <w:p w:rsidR="00A9554F" w:rsidRPr="00620B35" w:rsidRDefault="004C3439" w:rsidP="00F124D1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620B35">
              <w:rPr>
                <w:rFonts w:cs="Arial"/>
                <w:sz w:val="18"/>
                <w:szCs w:val="18"/>
              </w:rPr>
              <w:t>El constante apoyo ofrecido</w:t>
            </w:r>
            <w:r w:rsidR="004954C2">
              <w:rPr>
                <w:rFonts w:cs="Arial"/>
                <w:sz w:val="18"/>
                <w:szCs w:val="18"/>
              </w:rPr>
              <w:t xml:space="preserve"> a nuestras ferias</w:t>
            </w:r>
            <w:r w:rsidRPr="00620B35">
              <w:rPr>
                <w:rFonts w:cs="Arial"/>
                <w:sz w:val="18"/>
                <w:szCs w:val="18"/>
              </w:rPr>
              <w:t xml:space="preserve"> por los sucesivos monarcas</w:t>
            </w:r>
            <w:r w:rsidR="004954C2">
              <w:rPr>
                <w:rFonts w:cs="Arial"/>
                <w:sz w:val="18"/>
                <w:szCs w:val="18"/>
              </w:rPr>
              <w:t>,</w:t>
            </w:r>
            <w:r w:rsidRPr="00620B35">
              <w:rPr>
                <w:rFonts w:cs="Arial"/>
                <w:sz w:val="18"/>
                <w:szCs w:val="18"/>
              </w:rPr>
              <w:t xml:space="preserve"> se hace patente a lo largo de todo el siglo XIV y culmina con su consideración como Ferias Generales del Reino, en 1.491, por parte de los Reyes Católicos.</w:t>
            </w:r>
          </w:p>
        </w:tc>
      </w:tr>
      <w:tr w:rsidR="009F082F" w:rsidRPr="00620B35" w:rsidTr="00E436B3">
        <w:trPr>
          <w:trHeight w:val="727"/>
        </w:trPr>
        <w:tc>
          <w:tcPr>
            <w:tcW w:w="5000" w:type="pct"/>
          </w:tcPr>
          <w:p w:rsidR="009F082F" w:rsidRDefault="009F082F" w:rsidP="0075042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OBJETIVOS:</w:t>
            </w:r>
          </w:p>
          <w:p w:rsidR="006B17F6" w:rsidRPr="00620B35" w:rsidRDefault="006B17F6" w:rsidP="00750421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A82672" w:rsidRPr="00620B35" w:rsidRDefault="007111E2" w:rsidP="00F124D1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620B35">
              <w:rPr>
                <w:rFonts w:cs="Arial"/>
                <w:sz w:val="18"/>
                <w:szCs w:val="18"/>
              </w:rPr>
              <w:t>Divulgar el conocimiento y la importancia de</w:t>
            </w:r>
            <w:r w:rsidR="009C0FCE">
              <w:rPr>
                <w:rFonts w:cs="Arial"/>
                <w:sz w:val="18"/>
                <w:szCs w:val="18"/>
              </w:rPr>
              <w:t xml:space="preserve"> la Trashumancia y de</w:t>
            </w:r>
            <w:r w:rsidRPr="00620B35">
              <w:rPr>
                <w:rFonts w:cs="Arial"/>
                <w:sz w:val="18"/>
                <w:szCs w:val="18"/>
              </w:rPr>
              <w:t>l comercio de La Lana en Medina del Campo.</w:t>
            </w:r>
          </w:p>
        </w:tc>
      </w:tr>
      <w:tr w:rsidR="009F082F" w:rsidRPr="00620B35" w:rsidTr="00E436B3">
        <w:trPr>
          <w:trHeight w:val="692"/>
        </w:trPr>
        <w:tc>
          <w:tcPr>
            <w:tcW w:w="5000" w:type="pct"/>
          </w:tcPr>
          <w:p w:rsidR="009F082F" w:rsidRPr="00620B35" w:rsidRDefault="009F082F" w:rsidP="0075042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DESTINATARIOS:</w:t>
            </w:r>
          </w:p>
          <w:p w:rsidR="00A82672" w:rsidRPr="00620B35" w:rsidRDefault="00A82672" w:rsidP="00750421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B17F6" w:rsidRPr="00620B35" w:rsidRDefault="00310974" w:rsidP="00F124D1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620B35">
              <w:rPr>
                <w:rFonts w:cs="Arial"/>
                <w:sz w:val="18"/>
                <w:szCs w:val="18"/>
              </w:rPr>
              <w:t>Socios</w:t>
            </w:r>
            <w:r w:rsidR="00A5110F">
              <w:rPr>
                <w:rFonts w:cs="Arial"/>
                <w:sz w:val="18"/>
                <w:szCs w:val="18"/>
              </w:rPr>
              <w:t>/as</w:t>
            </w:r>
            <w:r w:rsidRPr="00620B35">
              <w:rPr>
                <w:rFonts w:cs="Arial"/>
                <w:sz w:val="18"/>
                <w:szCs w:val="18"/>
              </w:rPr>
              <w:t xml:space="preserve"> y ciudadanos en general</w:t>
            </w:r>
            <w:r w:rsidR="0039396F">
              <w:rPr>
                <w:rFonts w:cs="Arial"/>
                <w:sz w:val="18"/>
                <w:szCs w:val="18"/>
              </w:rPr>
              <w:t>.</w:t>
            </w:r>
          </w:p>
        </w:tc>
      </w:tr>
      <w:tr w:rsidR="009F082F" w:rsidRPr="00620B35" w:rsidTr="00F124D1">
        <w:trPr>
          <w:trHeight w:val="791"/>
        </w:trPr>
        <w:tc>
          <w:tcPr>
            <w:tcW w:w="5000" w:type="pct"/>
          </w:tcPr>
          <w:p w:rsidR="009F082F" w:rsidRPr="00620B35" w:rsidRDefault="009F082F" w:rsidP="00E436B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DESCRIPCION Y CALENDARIO DE LAS ACTIVIDADES:</w:t>
            </w:r>
          </w:p>
          <w:p w:rsidR="00A9554F" w:rsidRPr="00620B35" w:rsidRDefault="00A9554F" w:rsidP="00E436B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10974" w:rsidRDefault="00A9554F" w:rsidP="00F124D1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620B35">
              <w:rPr>
                <w:rFonts w:cs="Arial"/>
                <w:sz w:val="18"/>
                <w:szCs w:val="18"/>
              </w:rPr>
              <w:t>Conferencia y mesa redonda sobre la Trashumancia y el Comercio de La Lana</w:t>
            </w:r>
            <w:r w:rsidR="009C0FCE">
              <w:rPr>
                <w:rFonts w:cs="Arial"/>
                <w:sz w:val="18"/>
                <w:szCs w:val="18"/>
              </w:rPr>
              <w:t>.</w:t>
            </w:r>
          </w:p>
          <w:p w:rsidR="00310D72" w:rsidRPr="00620B35" w:rsidRDefault="00310D72" w:rsidP="00F124D1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Exposición de fotografía.</w:t>
            </w:r>
          </w:p>
          <w:p w:rsidR="008208AA" w:rsidRPr="00620B35" w:rsidRDefault="00050CC6" w:rsidP="00F124D1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Tres y </w:t>
            </w:r>
            <w:r w:rsidR="00310974" w:rsidRPr="00620B35">
              <w:rPr>
                <w:rFonts w:cs="Arial"/>
                <w:sz w:val="18"/>
                <w:szCs w:val="18"/>
              </w:rPr>
              <w:t xml:space="preserve">Cuatro de Octubre </w:t>
            </w:r>
            <w:r w:rsidR="00D25F8C">
              <w:rPr>
                <w:rFonts w:cs="Arial"/>
                <w:sz w:val="18"/>
                <w:szCs w:val="18"/>
              </w:rPr>
              <w:t>2015</w:t>
            </w:r>
            <w:r w:rsidR="00B11441">
              <w:rPr>
                <w:rFonts w:cs="Arial"/>
                <w:sz w:val="18"/>
                <w:szCs w:val="18"/>
              </w:rPr>
              <w:t>,</w:t>
            </w:r>
            <w:r w:rsidR="00D25F8C">
              <w:rPr>
                <w:rFonts w:cs="Arial"/>
                <w:sz w:val="18"/>
                <w:szCs w:val="18"/>
              </w:rPr>
              <w:t xml:space="preserve"> </w:t>
            </w:r>
            <w:r w:rsidR="00310974" w:rsidRPr="00620B35">
              <w:rPr>
                <w:rFonts w:cs="Arial"/>
                <w:sz w:val="18"/>
                <w:szCs w:val="18"/>
              </w:rPr>
              <w:t>dentro de los actos de la Feria de Productos de la Tierra</w:t>
            </w:r>
          </w:p>
        </w:tc>
      </w:tr>
      <w:tr w:rsidR="009F082F" w:rsidRPr="00620B35" w:rsidTr="00F124D1">
        <w:trPr>
          <w:trHeight w:val="1227"/>
        </w:trPr>
        <w:tc>
          <w:tcPr>
            <w:tcW w:w="5000" w:type="pct"/>
          </w:tcPr>
          <w:p w:rsidR="009F082F" w:rsidRPr="00620B35" w:rsidRDefault="009F082F" w:rsidP="00E436B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RECURSOS HUMANOS:</w:t>
            </w:r>
          </w:p>
          <w:p w:rsidR="009957E2" w:rsidRPr="00620B35" w:rsidRDefault="009957E2" w:rsidP="00E436B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C25754" w:rsidRPr="00620B35" w:rsidRDefault="00C25754" w:rsidP="00C25754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D. </w:t>
            </w:r>
            <w:r w:rsidRPr="00620B35">
              <w:rPr>
                <w:rFonts w:cs="Arial"/>
                <w:sz w:val="18"/>
                <w:szCs w:val="18"/>
              </w:rPr>
              <w:t>Jesús Garzón Heydt, presidente de la Asociación Trashumancia y Naturaleza.</w:t>
            </w:r>
          </w:p>
          <w:p w:rsidR="00C25754" w:rsidRPr="00620B35" w:rsidRDefault="00C25754" w:rsidP="00C25754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D. </w:t>
            </w:r>
            <w:r w:rsidRPr="00620B35">
              <w:rPr>
                <w:rFonts w:cs="Arial"/>
                <w:sz w:val="18"/>
                <w:szCs w:val="18"/>
              </w:rPr>
              <w:t>Javier Sánchez García, coordinador de Rutas de la Lana.</w:t>
            </w:r>
          </w:p>
          <w:p w:rsidR="0099529D" w:rsidRDefault="0099529D" w:rsidP="00F124D1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Miembros de </w:t>
            </w:r>
            <w:r w:rsidR="00155D92">
              <w:rPr>
                <w:rFonts w:cs="Arial"/>
                <w:sz w:val="18"/>
                <w:szCs w:val="18"/>
              </w:rPr>
              <w:t xml:space="preserve">la Asociación </w:t>
            </w:r>
            <w:r>
              <w:rPr>
                <w:rFonts w:cs="Arial"/>
                <w:sz w:val="18"/>
                <w:szCs w:val="18"/>
              </w:rPr>
              <w:t>Mundo Lanar, Ato y Romi</w:t>
            </w:r>
            <w:r w:rsidR="00155D92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de Garganta de los Montes (Madrid)</w:t>
            </w:r>
            <w:r w:rsidR="00155D92">
              <w:rPr>
                <w:rFonts w:cs="Arial"/>
                <w:sz w:val="18"/>
                <w:szCs w:val="18"/>
              </w:rPr>
              <w:t>.</w:t>
            </w:r>
          </w:p>
          <w:p w:rsidR="0099529D" w:rsidRDefault="0099529D" w:rsidP="00F124D1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Esteban Santos, Gerente del Matadero de Nueva Villa.</w:t>
            </w:r>
          </w:p>
          <w:p w:rsidR="0099529D" w:rsidRDefault="00050CC6" w:rsidP="00F124D1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Conjunto musical.</w:t>
            </w:r>
          </w:p>
          <w:p w:rsidR="00971264" w:rsidRPr="00620B35" w:rsidRDefault="00971264" w:rsidP="00971264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D. </w:t>
            </w:r>
            <w:r w:rsidRPr="00620B35">
              <w:rPr>
                <w:rFonts w:cs="Arial"/>
                <w:sz w:val="18"/>
                <w:szCs w:val="18"/>
              </w:rPr>
              <w:t>Luis Gil Díaz, presidente de la Asociación de Amigos del Museo de las Ferias y del Patrimonio de Medina del Campo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9F082F" w:rsidRPr="00620B35" w:rsidTr="00E436B3">
        <w:trPr>
          <w:trHeight w:val="559"/>
        </w:trPr>
        <w:tc>
          <w:tcPr>
            <w:tcW w:w="5000" w:type="pct"/>
          </w:tcPr>
          <w:p w:rsidR="009F082F" w:rsidRDefault="009F082F" w:rsidP="00E436B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PUBLICIDAD, PROMOCION Y DIFUSION DE LA ACTIVIDAD:</w:t>
            </w:r>
          </w:p>
          <w:p w:rsidR="009C0FCE" w:rsidRPr="00620B35" w:rsidRDefault="009C0FCE" w:rsidP="00E436B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F6987" w:rsidRPr="00620B35" w:rsidRDefault="009957E2" w:rsidP="00F124D1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620B35">
              <w:rPr>
                <w:rFonts w:cs="Arial"/>
                <w:sz w:val="18"/>
                <w:szCs w:val="18"/>
              </w:rPr>
              <w:t>Cartelería invitando a los ciudadanos</w:t>
            </w:r>
            <w:r w:rsidR="00750421">
              <w:rPr>
                <w:rFonts w:cs="Arial"/>
                <w:sz w:val="18"/>
                <w:szCs w:val="18"/>
              </w:rPr>
              <w:t>. C</w:t>
            </w:r>
            <w:r w:rsidRPr="00620B35">
              <w:rPr>
                <w:rFonts w:cs="Arial"/>
                <w:sz w:val="18"/>
                <w:szCs w:val="18"/>
              </w:rPr>
              <w:t>arta a los socios</w:t>
            </w:r>
            <w:r w:rsidR="00A5110F">
              <w:rPr>
                <w:rFonts w:cs="Arial"/>
                <w:sz w:val="18"/>
                <w:szCs w:val="18"/>
              </w:rPr>
              <w:t>/as</w:t>
            </w:r>
            <w:r w:rsidRPr="00620B35">
              <w:rPr>
                <w:rFonts w:cs="Arial"/>
                <w:sz w:val="18"/>
                <w:szCs w:val="18"/>
              </w:rPr>
              <w:t xml:space="preserve"> y/o correo el</w:t>
            </w:r>
            <w:r w:rsidR="009C7381" w:rsidRPr="00620B35">
              <w:rPr>
                <w:rFonts w:cs="Arial"/>
                <w:sz w:val="18"/>
                <w:szCs w:val="18"/>
              </w:rPr>
              <w:t>ectró</w:t>
            </w:r>
            <w:r w:rsidRPr="00620B35">
              <w:rPr>
                <w:rFonts w:cs="Arial"/>
                <w:sz w:val="18"/>
                <w:szCs w:val="18"/>
              </w:rPr>
              <w:t>nico.</w:t>
            </w:r>
            <w:r w:rsidR="009C0FCE">
              <w:rPr>
                <w:rFonts w:cs="Arial"/>
                <w:sz w:val="18"/>
                <w:szCs w:val="18"/>
              </w:rPr>
              <w:t xml:space="preserve"> Página web de la Asociación. </w:t>
            </w:r>
            <w:r w:rsidR="00750421">
              <w:rPr>
                <w:rFonts w:cs="Arial"/>
                <w:sz w:val="18"/>
                <w:szCs w:val="18"/>
              </w:rPr>
              <w:t>Página web del Museo de las Ferias. Medios de información.</w:t>
            </w:r>
          </w:p>
        </w:tc>
      </w:tr>
      <w:tr w:rsidR="009F082F" w:rsidRPr="00BC47D9" w:rsidTr="0099788D">
        <w:trPr>
          <w:trHeight w:val="393"/>
        </w:trPr>
        <w:tc>
          <w:tcPr>
            <w:tcW w:w="5000" w:type="pct"/>
          </w:tcPr>
          <w:p w:rsidR="004F6987" w:rsidRPr="00971264" w:rsidRDefault="009F082F" w:rsidP="00E436B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C47D9">
              <w:rPr>
                <w:rFonts w:cs="Arial"/>
                <w:b/>
                <w:sz w:val="18"/>
                <w:szCs w:val="18"/>
              </w:rPr>
              <w:t>COLABORACION CON OTRAS ENTIDADES:</w:t>
            </w:r>
          </w:p>
          <w:p w:rsidR="00A82672" w:rsidRPr="00BC47D9" w:rsidRDefault="009957E2" w:rsidP="00E436B3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BC47D9">
              <w:rPr>
                <w:rFonts w:cs="Arial"/>
                <w:sz w:val="18"/>
                <w:szCs w:val="18"/>
              </w:rPr>
              <w:t>Fundación y Museo de las Ferias</w:t>
            </w:r>
            <w:r w:rsidR="00420732" w:rsidRPr="00BC47D9">
              <w:rPr>
                <w:rFonts w:cs="Arial"/>
                <w:sz w:val="18"/>
                <w:szCs w:val="18"/>
              </w:rPr>
              <w:t xml:space="preserve"> y Excmo. Ayuntamiento de Medina.</w:t>
            </w:r>
          </w:p>
        </w:tc>
      </w:tr>
      <w:tr w:rsidR="00CE4FC0" w:rsidRPr="00BC47D9" w:rsidTr="00F124D1">
        <w:trPr>
          <w:trHeight w:val="288"/>
        </w:trPr>
        <w:tc>
          <w:tcPr>
            <w:tcW w:w="5000" w:type="pct"/>
          </w:tcPr>
          <w:p w:rsidR="00CE4FC0" w:rsidRDefault="000E3D11" w:rsidP="000E3D11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E3D11">
              <w:rPr>
                <w:rFonts w:cs="Arial"/>
                <w:b/>
                <w:sz w:val="20"/>
                <w:szCs w:val="20"/>
              </w:rPr>
              <w:t>FINANCIACIÓN. P</w:t>
            </w:r>
            <w:r w:rsidR="00CE4FC0" w:rsidRPr="000E3D11">
              <w:rPr>
                <w:rFonts w:cs="Arial"/>
                <w:b/>
                <w:sz w:val="20"/>
                <w:szCs w:val="20"/>
              </w:rPr>
              <w:t>resupuesto de ingresos y gastos</w:t>
            </w:r>
            <w:r w:rsidRPr="000E3D11">
              <w:rPr>
                <w:rFonts w:cs="Arial"/>
                <w:b/>
                <w:sz w:val="20"/>
                <w:szCs w:val="20"/>
              </w:rPr>
              <w:t>.</w:t>
            </w:r>
          </w:p>
          <w:p w:rsidR="00155D92" w:rsidRPr="00A5110F" w:rsidRDefault="00155D92" w:rsidP="00155D92">
            <w:pPr>
              <w:ind w:firstLine="426"/>
              <w:jc w:val="both"/>
              <w:rPr>
                <w:rFonts w:cs="Arial"/>
                <w:sz w:val="20"/>
                <w:szCs w:val="20"/>
              </w:rPr>
            </w:pPr>
            <w:r w:rsidRPr="00A5110F">
              <w:rPr>
                <w:rFonts w:cs="Arial"/>
                <w:sz w:val="20"/>
                <w:szCs w:val="20"/>
              </w:rPr>
              <w:t>Ingresos procedentes de las cuotas anuales de los asociados/as.</w:t>
            </w:r>
          </w:p>
          <w:p w:rsidR="0099788D" w:rsidRPr="00971264" w:rsidRDefault="00310D72" w:rsidP="00971264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310D72">
              <w:rPr>
                <w:rFonts w:cs="Arial"/>
                <w:sz w:val="18"/>
                <w:szCs w:val="18"/>
              </w:rPr>
              <w:t xml:space="preserve">Gastos </w:t>
            </w:r>
            <w:r w:rsidR="00971264">
              <w:rPr>
                <w:rFonts w:cs="Arial"/>
                <w:sz w:val="18"/>
                <w:szCs w:val="18"/>
              </w:rPr>
              <w:t>y medios de locomoción 1.000 euros.</w:t>
            </w:r>
          </w:p>
        </w:tc>
      </w:tr>
      <w:tr w:rsidR="00F124D1" w:rsidRPr="00620B35" w:rsidTr="00774C04">
        <w:trPr>
          <w:trHeight w:val="330"/>
        </w:trPr>
        <w:tc>
          <w:tcPr>
            <w:tcW w:w="5000" w:type="pct"/>
          </w:tcPr>
          <w:p w:rsidR="0099788D" w:rsidRDefault="00F124D1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EVALUACIÓN PREVISTA:</w:t>
            </w:r>
          </w:p>
          <w:p w:rsidR="00F124D1" w:rsidRDefault="00F124D1" w:rsidP="00774C04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F124D1">
              <w:rPr>
                <w:rFonts w:cs="Arial"/>
                <w:sz w:val="18"/>
                <w:szCs w:val="18"/>
              </w:rPr>
              <w:t>Se estima la asistencia de 50 personas en la sala Simón Ruiz del Museo de las Ferias.</w:t>
            </w:r>
          </w:p>
          <w:p w:rsidR="00156B35" w:rsidRPr="00F124D1" w:rsidRDefault="00156B35" w:rsidP="00774C04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Los asistentes salieron motivados </w:t>
            </w:r>
            <w:r w:rsidR="009E582A">
              <w:rPr>
                <w:rFonts w:cs="Arial"/>
                <w:sz w:val="18"/>
                <w:szCs w:val="18"/>
              </w:rPr>
              <w:t xml:space="preserve">e implicados en la defensa de nuestras </w:t>
            </w:r>
            <w:r w:rsidR="00CA760C">
              <w:rPr>
                <w:rFonts w:cs="Arial"/>
                <w:sz w:val="18"/>
                <w:szCs w:val="18"/>
              </w:rPr>
              <w:t xml:space="preserve">raíces y </w:t>
            </w:r>
            <w:r w:rsidR="00C7764A">
              <w:rPr>
                <w:rFonts w:cs="Arial"/>
                <w:sz w:val="18"/>
                <w:szCs w:val="18"/>
              </w:rPr>
              <w:t>fines.</w:t>
            </w:r>
          </w:p>
        </w:tc>
      </w:tr>
    </w:tbl>
    <w:p w:rsidR="00C7764A" w:rsidRPr="00620B35" w:rsidRDefault="00C7764A" w:rsidP="00620B35">
      <w:pPr>
        <w:rPr>
          <w:rFonts w:cs="Arial"/>
          <w:sz w:val="18"/>
          <w:szCs w:val="18"/>
        </w:rPr>
      </w:pPr>
    </w:p>
    <w:p w:rsidR="00C058AE" w:rsidRDefault="00C058AE" w:rsidP="00C058AE">
      <w:pPr>
        <w:ind w:left="-42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ILTMA. </w:t>
      </w:r>
      <w:r w:rsidRPr="0044585C">
        <w:rPr>
          <w:rFonts w:cs="Arial"/>
          <w:b/>
          <w:sz w:val="20"/>
          <w:szCs w:val="20"/>
        </w:rPr>
        <w:t>SRA. ALCALDESA-PRESIDENTA DEL EXCMO. AYUNTAMIENTO DE MEDINA DEL CAMPO</w:t>
      </w:r>
      <w:r>
        <w:rPr>
          <w:rFonts w:cs="Arial"/>
          <w:b/>
          <w:sz w:val="20"/>
          <w:szCs w:val="20"/>
        </w:rPr>
        <w:t>.</w:t>
      </w:r>
    </w:p>
    <w:p w:rsidR="00A27097" w:rsidRDefault="00A27097" w:rsidP="00BC47D9">
      <w:pPr>
        <w:rPr>
          <w:rFonts w:cs="Arial"/>
          <w:b/>
          <w:sz w:val="20"/>
          <w:szCs w:val="20"/>
        </w:rPr>
      </w:pPr>
    </w:p>
    <w:p w:rsidR="00D7680A" w:rsidRDefault="00D4664C" w:rsidP="0044585C">
      <w:pPr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>
          <v:shape id="_x0000_s1030" type="#_x0000_t202" style="position:absolute;left:0;text-align:left;margin-left:-4.8pt;margin-top:.75pt;width:450pt;height:33.8pt;z-index:2">
            <v:textbox style="mso-next-textbox:#_x0000_s1030">
              <w:txbxContent>
                <w:p w:rsidR="00F02B73" w:rsidRPr="00C22048" w:rsidRDefault="00F02B73" w:rsidP="00F02B73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22048">
                    <w:rPr>
                      <w:rFonts w:cs="Arial"/>
                      <w:b/>
                      <w:sz w:val="20"/>
                      <w:szCs w:val="20"/>
                    </w:rPr>
                    <w:t>SOLICITUD DE SUBVENCIONES ASOCIACIONES PROYECTOS CULTURALES AÑO 2015</w:t>
                  </w:r>
                </w:p>
                <w:p w:rsidR="00F02B73" w:rsidRPr="00C22048" w:rsidRDefault="00F02B73" w:rsidP="00F02B73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22048">
                    <w:rPr>
                      <w:rFonts w:cs="Arial"/>
                      <w:b/>
                      <w:sz w:val="20"/>
                      <w:szCs w:val="20"/>
                    </w:rPr>
                    <w:t>ANEXO II</w:t>
                  </w:r>
                </w:p>
              </w:txbxContent>
            </v:textbox>
          </v:shape>
        </w:pict>
      </w:r>
    </w:p>
    <w:p w:rsidR="00F02B73" w:rsidRDefault="00F02B73" w:rsidP="0044585C">
      <w:pPr>
        <w:ind w:left="-142"/>
        <w:rPr>
          <w:rFonts w:cs="Arial"/>
          <w:b/>
          <w:sz w:val="20"/>
          <w:szCs w:val="20"/>
        </w:rPr>
      </w:pPr>
    </w:p>
    <w:p w:rsidR="00F02B73" w:rsidRDefault="00F02B73" w:rsidP="0044585C">
      <w:pPr>
        <w:ind w:left="-142"/>
        <w:rPr>
          <w:rFonts w:cs="Arial"/>
          <w:b/>
          <w:sz w:val="20"/>
          <w:szCs w:val="20"/>
        </w:rPr>
      </w:pPr>
    </w:p>
    <w:p w:rsidR="00D7680A" w:rsidRDefault="00D7680A" w:rsidP="0059328B">
      <w:pPr>
        <w:rPr>
          <w:rFonts w:cs="Arial"/>
          <w:b/>
          <w:sz w:val="20"/>
          <w:szCs w:val="20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F02B73" w:rsidRPr="00620B35" w:rsidTr="00774C04">
        <w:trPr>
          <w:trHeight w:val="292"/>
        </w:trPr>
        <w:tc>
          <w:tcPr>
            <w:tcW w:w="5000" w:type="pct"/>
            <w:vAlign w:val="center"/>
          </w:tcPr>
          <w:p w:rsidR="00F02B73" w:rsidRPr="006007E5" w:rsidRDefault="00F02B73" w:rsidP="00774C0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007E5">
              <w:rPr>
                <w:rFonts w:cs="Arial"/>
                <w:b/>
                <w:sz w:val="22"/>
                <w:szCs w:val="22"/>
              </w:rPr>
              <w:t>PROYECTO</w:t>
            </w:r>
          </w:p>
        </w:tc>
      </w:tr>
      <w:tr w:rsidR="00F02B73" w:rsidRPr="00620B35" w:rsidTr="0099788D">
        <w:trPr>
          <w:trHeight w:val="773"/>
        </w:trPr>
        <w:tc>
          <w:tcPr>
            <w:tcW w:w="5000" w:type="pct"/>
          </w:tcPr>
          <w:p w:rsidR="00F02B73" w:rsidRDefault="00F02B73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DENOMINACIÖN:</w:t>
            </w:r>
          </w:p>
          <w:p w:rsidR="009D18C7" w:rsidRDefault="009D18C7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F02B73" w:rsidRPr="00620B35" w:rsidRDefault="009D18C7" w:rsidP="003F27C0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3F27C0">
              <w:rPr>
                <w:rFonts w:cs="Arial"/>
                <w:sz w:val="18"/>
                <w:szCs w:val="18"/>
              </w:rPr>
              <w:t>Jornadas sobre el Patrimonio.</w:t>
            </w:r>
          </w:p>
          <w:p w:rsidR="0059328B" w:rsidRPr="00620B35" w:rsidRDefault="00F02B73" w:rsidP="0059328B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620B35">
              <w:rPr>
                <w:rFonts w:cs="Arial"/>
                <w:sz w:val="18"/>
                <w:szCs w:val="18"/>
              </w:rPr>
              <w:t>Organizada</w:t>
            </w:r>
            <w:r w:rsidR="003F27C0">
              <w:rPr>
                <w:rFonts w:cs="Arial"/>
                <w:sz w:val="18"/>
                <w:szCs w:val="18"/>
              </w:rPr>
              <w:t>s</w:t>
            </w:r>
            <w:r w:rsidRPr="00620B35">
              <w:rPr>
                <w:rFonts w:cs="Arial"/>
                <w:sz w:val="18"/>
                <w:szCs w:val="18"/>
              </w:rPr>
              <w:t xml:space="preserve"> en colaboración con la Fundación y el Museo de las Ferias</w:t>
            </w:r>
            <w:r w:rsidR="0059328B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F02B73" w:rsidRPr="00620B35" w:rsidTr="0099788D">
        <w:trPr>
          <w:trHeight w:val="1351"/>
        </w:trPr>
        <w:tc>
          <w:tcPr>
            <w:tcW w:w="5000" w:type="pct"/>
          </w:tcPr>
          <w:p w:rsidR="00F02B73" w:rsidRDefault="00F02B73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FUNDAMENTACION:</w:t>
            </w:r>
          </w:p>
          <w:p w:rsidR="00F02B73" w:rsidRPr="006B17F6" w:rsidRDefault="00F02B73" w:rsidP="00774C0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F02B73" w:rsidRDefault="0097719F" w:rsidP="0097719F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Potenciación del conocimiento y divulgación de nuestro patrimonio cultural.</w:t>
            </w:r>
          </w:p>
          <w:p w:rsidR="0082585A" w:rsidRDefault="0082585A" w:rsidP="0082585A">
            <w:pPr>
              <w:ind w:firstLine="426"/>
              <w:jc w:val="both"/>
              <w:rPr>
                <w:sz w:val="18"/>
                <w:szCs w:val="18"/>
              </w:rPr>
            </w:pPr>
            <w:r w:rsidRPr="0082585A">
              <w:rPr>
                <w:sz w:val="18"/>
                <w:szCs w:val="18"/>
              </w:rPr>
              <w:t xml:space="preserve">Celebración </w:t>
            </w:r>
            <w:r w:rsidR="0097719F" w:rsidRPr="008258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del </w:t>
            </w:r>
            <w:r w:rsidR="0097719F" w:rsidRPr="0082585A">
              <w:rPr>
                <w:sz w:val="18"/>
                <w:szCs w:val="18"/>
              </w:rPr>
              <w:t>10 de mayo, Día Regional del Patrimonio.</w:t>
            </w:r>
          </w:p>
          <w:p w:rsidR="00842762" w:rsidRPr="0082585A" w:rsidRDefault="00842762" w:rsidP="00842762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Celebración del 18 de mayo, Día Internacional de los Museos.</w:t>
            </w:r>
          </w:p>
          <w:p w:rsidR="0097719F" w:rsidRPr="0072471D" w:rsidRDefault="0097719F" w:rsidP="0072471D">
            <w:pPr>
              <w:ind w:firstLine="426"/>
              <w:jc w:val="both"/>
              <w:rPr>
                <w:sz w:val="18"/>
                <w:szCs w:val="18"/>
              </w:rPr>
            </w:pPr>
            <w:r w:rsidRPr="0082585A">
              <w:rPr>
                <w:sz w:val="18"/>
                <w:szCs w:val="18"/>
              </w:rPr>
              <w:t>Con ello pretende</w:t>
            </w:r>
            <w:r w:rsidR="0082585A">
              <w:rPr>
                <w:sz w:val="18"/>
                <w:szCs w:val="18"/>
              </w:rPr>
              <w:t>mos</w:t>
            </w:r>
            <w:r w:rsidRPr="0082585A">
              <w:rPr>
                <w:sz w:val="18"/>
                <w:szCs w:val="18"/>
              </w:rPr>
              <w:t xml:space="preserve"> dar protagonismo al Patrimonio histórico en sus diversas manifestaciones, en forma de arte, arquitectura, tradición, identidad y paisaje.</w:t>
            </w:r>
          </w:p>
        </w:tc>
      </w:tr>
      <w:tr w:rsidR="00F02B73" w:rsidRPr="00620B35" w:rsidTr="0099788D">
        <w:trPr>
          <w:trHeight w:val="1174"/>
        </w:trPr>
        <w:tc>
          <w:tcPr>
            <w:tcW w:w="5000" w:type="pct"/>
          </w:tcPr>
          <w:p w:rsidR="00F02B73" w:rsidRDefault="00F02B73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OBJETIVOS:</w:t>
            </w:r>
          </w:p>
          <w:p w:rsidR="00F02B73" w:rsidRPr="003F3A5D" w:rsidRDefault="00F02B73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F02B73" w:rsidRPr="00620B35" w:rsidRDefault="003F3A5D" w:rsidP="0099788D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3F3A5D">
              <w:rPr>
                <w:rFonts w:cs="Arial"/>
                <w:sz w:val="18"/>
                <w:szCs w:val="18"/>
              </w:rPr>
              <w:t>Dentro de los fines de nuestra asociación, son fundamentales las realizaciones de actividades con grupos afines, instituciones y administraciones, a fin de promover la rehabilitación, el conocimiento, el estudio y la divulgación de los valores históricos y artísticos de nuestra Villa; así como organizar movilizaciones sociales en defensa del Patrimonio Histórico y Cultural.</w:t>
            </w:r>
          </w:p>
        </w:tc>
      </w:tr>
      <w:tr w:rsidR="00F02B73" w:rsidRPr="0039396F" w:rsidTr="00774C04">
        <w:trPr>
          <w:trHeight w:val="692"/>
        </w:trPr>
        <w:tc>
          <w:tcPr>
            <w:tcW w:w="5000" w:type="pct"/>
          </w:tcPr>
          <w:p w:rsidR="00F02B73" w:rsidRPr="0039396F" w:rsidRDefault="00F02B73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9396F">
              <w:rPr>
                <w:rFonts w:cs="Arial"/>
                <w:b/>
                <w:sz w:val="18"/>
                <w:szCs w:val="18"/>
              </w:rPr>
              <w:t>DESTINATARIOS:</w:t>
            </w:r>
          </w:p>
          <w:p w:rsidR="00F02B73" w:rsidRPr="0039396F" w:rsidRDefault="00F02B73" w:rsidP="00774C0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F02B73" w:rsidRPr="0039396F" w:rsidRDefault="00F02B73" w:rsidP="00774C04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39396F">
              <w:rPr>
                <w:rFonts w:cs="Arial"/>
                <w:sz w:val="18"/>
                <w:szCs w:val="18"/>
              </w:rPr>
              <w:t>Socios</w:t>
            </w:r>
            <w:r w:rsidR="00F13B66">
              <w:rPr>
                <w:rFonts w:cs="Arial"/>
                <w:sz w:val="18"/>
                <w:szCs w:val="18"/>
              </w:rPr>
              <w:t>/as</w:t>
            </w:r>
            <w:r w:rsidRPr="0039396F">
              <w:rPr>
                <w:rFonts w:cs="Arial"/>
                <w:sz w:val="18"/>
                <w:szCs w:val="18"/>
              </w:rPr>
              <w:t xml:space="preserve"> y ciudadanos en general</w:t>
            </w:r>
            <w:r w:rsidR="0039396F" w:rsidRPr="0039396F">
              <w:rPr>
                <w:rFonts w:cs="Arial"/>
                <w:sz w:val="18"/>
                <w:szCs w:val="18"/>
              </w:rPr>
              <w:t>.</w:t>
            </w:r>
          </w:p>
          <w:p w:rsidR="00F02B73" w:rsidRPr="0039396F" w:rsidRDefault="0039396F" w:rsidP="0099788D">
            <w:pPr>
              <w:shd w:val="clear" w:color="auto" w:fill="FFFFFF"/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39396F">
              <w:rPr>
                <w:rFonts w:cs="Arial"/>
                <w:sz w:val="18"/>
                <w:szCs w:val="18"/>
              </w:rPr>
              <w:t>Invitación especial a la Federación de Asociaciones de Patrimonio</w:t>
            </w:r>
            <w:r>
              <w:rPr>
                <w:rFonts w:cs="Arial"/>
                <w:sz w:val="18"/>
                <w:szCs w:val="18"/>
              </w:rPr>
              <w:t xml:space="preserve"> de Castilla y León</w:t>
            </w:r>
            <w:r w:rsidRPr="0039396F">
              <w:rPr>
                <w:rFonts w:cs="Arial"/>
                <w:sz w:val="18"/>
                <w:szCs w:val="18"/>
              </w:rPr>
              <w:t>, la Universidad Miguel de Cerva</w:t>
            </w:r>
            <w:r>
              <w:rPr>
                <w:rFonts w:cs="Arial"/>
                <w:sz w:val="18"/>
                <w:szCs w:val="18"/>
              </w:rPr>
              <w:t>ntes, la Escuela de Arquitectura y l</w:t>
            </w:r>
            <w:r w:rsidRPr="0039396F">
              <w:rPr>
                <w:rFonts w:cs="Arial"/>
                <w:sz w:val="18"/>
                <w:szCs w:val="18"/>
              </w:rPr>
              <w:t>a Universidad de Valladolid.</w:t>
            </w:r>
          </w:p>
        </w:tc>
      </w:tr>
      <w:tr w:rsidR="00F02B73" w:rsidRPr="00620B35" w:rsidTr="00774C04">
        <w:trPr>
          <w:trHeight w:val="1158"/>
        </w:trPr>
        <w:tc>
          <w:tcPr>
            <w:tcW w:w="5000" w:type="pct"/>
          </w:tcPr>
          <w:p w:rsidR="00F02B73" w:rsidRPr="009D18C7" w:rsidRDefault="00F02B73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DESCRIPCION Y CALENDARIO DE LAS ACTIVIDADES:</w:t>
            </w:r>
          </w:p>
          <w:p w:rsidR="009D18C7" w:rsidRPr="009D18C7" w:rsidRDefault="009D18C7" w:rsidP="009D18C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9D18C7" w:rsidRPr="009D18C7" w:rsidRDefault="009D18C7" w:rsidP="009D18C7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D25F8C">
              <w:rPr>
                <w:rFonts w:cs="Arial"/>
                <w:sz w:val="18"/>
                <w:szCs w:val="18"/>
              </w:rPr>
              <w:t>14 de mayo</w:t>
            </w:r>
            <w:r w:rsidRPr="009D18C7">
              <w:rPr>
                <w:rFonts w:cs="Arial"/>
                <w:sz w:val="18"/>
                <w:szCs w:val="18"/>
              </w:rPr>
              <w:t>, por la tarde a las 17:00 horas, en la sala Simón Ruiz del Museo de las Ferias, se celebr</w:t>
            </w:r>
            <w:r>
              <w:rPr>
                <w:rFonts w:cs="Arial"/>
                <w:sz w:val="18"/>
                <w:szCs w:val="18"/>
              </w:rPr>
              <w:t xml:space="preserve">ó </w:t>
            </w:r>
            <w:r w:rsidRPr="009D18C7">
              <w:rPr>
                <w:rFonts w:cs="Arial"/>
                <w:sz w:val="18"/>
                <w:szCs w:val="18"/>
              </w:rPr>
              <w:t xml:space="preserve">la primera jornada a favor y como ayuda a la recuperación del Patrimonio, impartida por D. José Boldo Pascua, conservador restaurador de bienes culturales, bajo el título “Labor de restauración en el Museo de las Ferias”. </w:t>
            </w:r>
          </w:p>
          <w:p w:rsidR="00F02B73" w:rsidRDefault="009D18C7" w:rsidP="003F3A5D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D25F8C">
              <w:rPr>
                <w:rFonts w:cs="Arial"/>
                <w:sz w:val="18"/>
                <w:szCs w:val="18"/>
              </w:rPr>
              <w:t>15 de mayo</w:t>
            </w:r>
            <w:r w:rsidRPr="009D18C7">
              <w:rPr>
                <w:rFonts w:cs="Arial"/>
                <w:sz w:val="18"/>
                <w:szCs w:val="18"/>
              </w:rPr>
              <w:t>, por la tarde a las 17:00 horas, en la sala Simón Ruiz del Museo de las Ferias, se celebr</w:t>
            </w:r>
            <w:r w:rsidR="0072471D">
              <w:rPr>
                <w:rFonts w:cs="Arial"/>
                <w:sz w:val="18"/>
                <w:szCs w:val="18"/>
              </w:rPr>
              <w:t>ó</w:t>
            </w:r>
            <w:r w:rsidRPr="009D18C7">
              <w:rPr>
                <w:rFonts w:cs="Arial"/>
                <w:sz w:val="18"/>
                <w:szCs w:val="18"/>
              </w:rPr>
              <w:t xml:space="preserve"> la segunda jornada a favor y como ayuda a la recuperación del Patrimonio, impartida por D Julio César García Rodríguez,  bajo el título: “Patrimonio Histórico: Gestión y posibilidades de uso”.</w:t>
            </w:r>
          </w:p>
          <w:p w:rsidR="0072471D" w:rsidRPr="00620B35" w:rsidRDefault="0072471D" w:rsidP="0099788D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Hubo mesas redondas y turno de intervenciones por parte de los asistentes.</w:t>
            </w:r>
          </w:p>
        </w:tc>
      </w:tr>
      <w:tr w:rsidR="00F02B73" w:rsidRPr="00620B35" w:rsidTr="00774C04">
        <w:trPr>
          <w:trHeight w:val="1460"/>
        </w:trPr>
        <w:tc>
          <w:tcPr>
            <w:tcW w:w="5000" w:type="pct"/>
          </w:tcPr>
          <w:p w:rsidR="00F02B73" w:rsidRPr="00620B35" w:rsidRDefault="00F02B73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RECURSOS HUMANOS:</w:t>
            </w:r>
          </w:p>
          <w:p w:rsidR="00F02B73" w:rsidRPr="00620B35" w:rsidRDefault="00F02B73" w:rsidP="00774C0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C25754" w:rsidRPr="00620B35" w:rsidRDefault="00C25754" w:rsidP="00C25754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9D18C7">
              <w:rPr>
                <w:rFonts w:cs="Arial"/>
                <w:sz w:val="18"/>
                <w:szCs w:val="18"/>
              </w:rPr>
              <w:t>D. José Boldo Pascua, conservador restaurador de bienes culturales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C25754" w:rsidRDefault="00C25754" w:rsidP="00C25754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9D18C7">
              <w:rPr>
                <w:rFonts w:cs="Arial"/>
                <w:sz w:val="18"/>
                <w:szCs w:val="18"/>
              </w:rPr>
              <w:t>D Julio César García Rodríguez</w:t>
            </w:r>
            <w:r w:rsidRPr="00295A96">
              <w:rPr>
                <w:rFonts w:cs="Arial"/>
                <w:sz w:val="18"/>
                <w:szCs w:val="18"/>
              </w:rPr>
              <w:t>, gestor de espacios culturales y coordinación de proyectos de ámbito artístico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F02B73" w:rsidRPr="00620B35" w:rsidRDefault="00C25754" w:rsidP="0099788D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D. </w:t>
            </w:r>
            <w:r w:rsidR="00F02B73" w:rsidRPr="00620B35">
              <w:rPr>
                <w:rFonts w:cs="Arial"/>
                <w:sz w:val="18"/>
                <w:szCs w:val="18"/>
              </w:rPr>
              <w:t>Luis Gil Díaz, presidente de la Asociación de Amigos del Museo de las Ferias y del Patrimonio de Medina del Campo.</w:t>
            </w:r>
          </w:p>
        </w:tc>
      </w:tr>
      <w:tr w:rsidR="00F02B73" w:rsidRPr="00620B35" w:rsidTr="00774C04">
        <w:trPr>
          <w:trHeight w:val="559"/>
        </w:trPr>
        <w:tc>
          <w:tcPr>
            <w:tcW w:w="5000" w:type="pct"/>
          </w:tcPr>
          <w:p w:rsidR="00F02B73" w:rsidRDefault="00F02B73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PUBLICIDAD, PROMOCION Y DIFUSION DE LA ACTIVIDAD:</w:t>
            </w:r>
          </w:p>
          <w:p w:rsidR="00F02B73" w:rsidRPr="00620B35" w:rsidRDefault="00F02B73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F02B73" w:rsidRDefault="00F02B73" w:rsidP="00774C04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620B35">
              <w:rPr>
                <w:rFonts w:cs="Arial"/>
                <w:sz w:val="18"/>
                <w:szCs w:val="18"/>
              </w:rPr>
              <w:t>Cartelería invitando a los ciudadanos</w:t>
            </w:r>
            <w:r>
              <w:rPr>
                <w:rFonts w:cs="Arial"/>
                <w:sz w:val="18"/>
                <w:szCs w:val="18"/>
              </w:rPr>
              <w:t>. C</w:t>
            </w:r>
            <w:r w:rsidRPr="00620B35">
              <w:rPr>
                <w:rFonts w:cs="Arial"/>
                <w:sz w:val="18"/>
                <w:szCs w:val="18"/>
              </w:rPr>
              <w:t>arta a los socios</w:t>
            </w:r>
            <w:r w:rsidR="00A5110F">
              <w:rPr>
                <w:rFonts w:cs="Arial"/>
                <w:sz w:val="18"/>
                <w:szCs w:val="18"/>
              </w:rPr>
              <w:t>/as</w:t>
            </w:r>
            <w:r w:rsidRPr="00620B35">
              <w:rPr>
                <w:rFonts w:cs="Arial"/>
                <w:sz w:val="18"/>
                <w:szCs w:val="18"/>
              </w:rPr>
              <w:t xml:space="preserve"> y/o correo electrónico.</w:t>
            </w:r>
            <w:r>
              <w:rPr>
                <w:rFonts w:cs="Arial"/>
                <w:sz w:val="18"/>
                <w:szCs w:val="18"/>
              </w:rPr>
              <w:t xml:space="preserve"> Página web de la Asociación. Página web del Museo de las Ferias. Medios de información.</w:t>
            </w:r>
          </w:p>
          <w:p w:rsidR="00F02B73" w:rsidRPr="00620B35" w:rsidRDefault="0059328B" w:rsidP="002F73D5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 los carteles se hizo constar la colaboración del Ayuntamiento de Medina del Campo,</w:t>
            </w:r>
          </w:p>
        </w:tc>
      </w:tr>
      <w:tr w:rsidR="00F02B73" w:rsidRPr="00620B35" w:rsidTr="002F73D5">
        <w:trPr>
          <w:trHeight w:val="432"/>
        </w:trPr>
        <w:tc>
          <w:tcPr>
            <w:tcW w:w="5000" w:type="pct"/>
          </w:tcPr>
          <w:p w:rsidR="00F02B73" w:rsidRPr="004F6987" w:rsidRDefault="00F02B73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F6987">
              <w:rPr>
                <w:rFonts w:cs="Arial"/>
                <w:b/>
                <w:sz w:val="18"/>
                <w:szCs w:val="18"/>
              </w:rPr>
              <w:t>COLABORACION CON OTRAS ENTIDADES:</w:t>
            </w:r>
          </w:p>
          <w:p w:rsidR="00F02B73" w:rsidRPr="00620B35" w:rsidRDefault="00F02B73" w:rsidP="00774C0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F02B73" w:rsidRPr="00620B35" w:rsidRDefault="00F02B73" w:rsidP="00774C04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620B35">
              <w:rPr>
                <w:rFonts w:cs="Arial"/>
                <w:sz w:val="18"/>
                <w:szCs w:val="18"/>
              </w:rPr>
              <w:t>Fundación y Museo de las Ferias.</w:t>
            </w:r>
          </w:p>
        </w:tc>
      </w:tr>
      <w:tr w:rsidR="0099788D" w:rsidRPr="00BC47D9" w:rsidTr="0099788D">
        <w:trPr>
          <w:trHeight w:val="7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D" w:rsidRPr="0099788D" w:rsidRDefault="0099788D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99788D">
              <w:rPr>
                <w:rFonts w:cs="Arial"/>
                <w:b/>
                <w:sz w:val="18"/>
                <w:szCs w:val="18"/>
              </w:rPr>
              <w:t>FINANCIACIÓN. Presupuesto de ingresos y gastos</w:t>
            </w:r>
            <w:r w:rsidR="002F73D5">
              <w:rPr>
                <w:rFonts w:cs="Arial"/>
                <w:b/>
                <w:sz w:val="18"/>
                <w:szCs w:val="18"/>
              </w:rPr>
              <w:t>:</w:t>
            </w:r>
          </w:p>
          <w:p w:rsidR="00A5110F" w:rsidRPr="00A5110F" w:rsidRDefault="00A5110F" w:rsidP="00A5110F">
            <w:pPr>
              <w:ind w:firstLine="426"/>
              <w:jc w:val="both"/>
              <w:rPr>
                <w:rFonts w:cs="Arial"/>
                <w:sz w:val="20"/>
                <w:szCs w:val="20"/>
              </w:rPr>
            </w:pPr>
            <w:r w:rsidRPr="00A5110F">
              <w:rPr>
                <w:rFonts w:cs="Arial"/>
                <w:sz w:val="20"/>
                <w:szCs w:val="20"/>
              </w:rPr>
              <w:t>Ingresos procedentes de las cuotas anuales de los asociados/as.</w:t>
            </w:r>
          </w:p>
          <w:p w:rsidR="0099788D" w:rsidRPr="006B562A" w:rsidRDefault="006B562A" w:rsidP="006B562A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6B562A">
              <w:rPr>
                <w:rFonts w:cs="Arial"/>
                <w:sz w:val="18"/>
                <w:szCs w:val="18"/>
              </w:rPr>
              <w:t>Gastos 500 euros.</w:t>
            </w:r>
          </w:p>
          <w:p w:rsidR="0099788D" w:rsidRPr="000E3D11" w:rsidRDefault="0099788D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788D" w:rsidRPr="00620B35" w:rsidTr="009770E3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D" w:rsidRDefault="0099788D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EVALUACIÓN PREVISTA:</w:t>
            </w:r>
          </w:p>
          <w:p w:rsidR="0099788D" w:rsidRDefault="0099788D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99788D" w:rsidRDefault="00E04E62" w:rsidP="00E04E62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99788D" w:rsidRPr="009770E3">
              <w:rPr>
                <w:rFonts w:cs="Arial"/>
                <w:sz w:val="18"/>
                <w:szCs w:val="18"/>
              </w:rPr>
              <w:t>sistencia de 50 personas en la sala Simón Ruiz del Museo de las Ferias.</w:t>
            </w:r>
          </w:p>
          <w:p w:rsidR="00C7764A" w:rsidRPr="009770E3" w:rsidRDefault="00C7764A" w:rsidP="00E04E62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Los asistentes salieron motivados e implicados en la defensa de nuestras raíces y fines.</w:t>
            </w:r>
          </w:p>
        </w:tc>
      </w:tr>
    </w:tbl>
    <w:p w:rsidR="00F530FD" w:rsidRDefault="00F530FD" w:rsidP="0059328B">
      <w:pPr>
        <w:rPr>
          <w:rFonts w:cs="Arial"/>
          <w:b/>
          <w:sz w:val="20"/>
          <w:szCs w:val="20"/>
        </w:rPr>
      </w:pPr>
    </w:p>
    <w:p w:rsidR="00EA3DBB" w:rsidRDefault="00EA3DBB" w:rsidP="00EA3DBB">
      <w:pPr>
        <w:ind w:left="-42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ILTMA. </w:t>
      </w:r>
      <w:r w:rsidRPr="0044585C">
        <w:rPr>
          <w:rFonts w:cs="Arial"/>
          <w:b/>
          <w:sz w:val="20"/>
          <w:szCs w:val="20"/>
        </w:rPr>
        <w:t>SRA. ALCALDESA-PRESIDENTA DEL EXCMO. AYUNTAMIENTO DE MEDINA DEL CAMPO</w:t>
      </w:r>
      <w:r>
        <w:rPr>
          <w:rFonts w:cs="Arial"/>
          <w:b/>
          <w:sz w:val="20"/>
          <w:szCs w:val="20"/>
        </w:rPr>
        <w:t>.</w:t>
      </w:r>
    </w:p>
    <w:p w:rsidR="00E27F56" w:rsidRDefault="00E27F56" w:rsidP="00E27F56">
      <w:pPr>
        <w:ind w:left="-142"/>
        <w:rPr>
          <w:rFonts w:cs="Arial"/>
          <w:b/>
          <w:sz w:val="20"/>
          <w:szCs w:val="20"/>
        </w:rPr>
      </w:pPr>
    </w:p>
    <w:p w:rsidR="00E27F56" w:rsidRDefault="00D4664C" w:rsidP="00E27F56">
      <w:pPr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>
          <v:shape id="_x0000_s1031" type="#_x0000_t202" style="position:absolute;left:0;text-align:left;margin-left:-8.55pt;margin-top:.75pt;width:460.5pt;height:33.8pt;z-index:3">
            <v:textbox style="mso-next-textbox:#_x0000_s1031">
              <w:txbxContent>
                <w:p w:rsidR="00E27F56" w:rsidRPr="00C22048" w:rsidRDefault="00E27F56" w:rsidP="00E27F56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22048">
                    <w:rPr>
                      <w:rFonts w:cs="Arial"/>
                      <w:b/>
                      <w:sz w:val="20"/>
                      <w:szCs w:val="20"/>
                    </w:rPr>
                    <w:t>SOLICITUD DE SUBVENCIONES ASOCIACIONES PROYECTOS CULTURALES AÑO 2015</w:t>
                  </w:r>
                </w:p>
                <w:p w:rsidR="00E27F56" w:rsidRPr="00C22048" w:rsidRDefault="00E27F56" w:rsidP="00E27F56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22048">
                    <w:rPr>
                      <w:rFonts w:cs="Arial"/>
                      <w:b/>
                      <w:sz w:val="20"/>
                      <w:szCs w:val="20"/>
                    </w:rPr>
                    <w:t>ANEXO II</w:t>
                  </w:r>
                </w:p>
              </w:txbxContent>
            </v:textbox>
          </v:shape>
        </w:pict>
      </w:r>
    </w:p>
    <w:p w:rsidR="00E27F56" w:rsidRDefault="00E27F56" w:rsidP="00E27F56">
      <w:pPr>
        <w:ind w:left="-142"/>
        <w:rPr>
          <w:rFonts w:cs="Arial"/>
          <w:b/>
          <w:sz w:val="20"/>
          <w:szCs w:val="20"/>
        </w:rPr>
      </w:pPr>
    </w:p>
    <w:p w:rsidR="00E27F56" w:rsidRDefault="00E27F56" w:rsidP="00E27F56">
      <w:pPr>
        <w:ind w:left="-142"/>
        <w:rPr>
          <w:rFonts w:cs="Arial"/>
          <w:b/>
          <w:sz w:val="20"/>
          <w:szCs w:val="20"/>
        </w:rPr>
      </w:pPr>
    </w:p>
    <w:p w:rsidR="00392236" w:rsidRDefault="00392236" w:rsidP="006F3366">
      <w:pPr>
        <w:rPr>
          <w:rFonts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7"/>
      </w:tblGrid>
      <w:tr w:rsidR="00E27F56" w:rsidRPr="00620B35" w:rsidTr="002F73D5">
        <w:trPr>
          <w:trHeight w:val="292"/>
        </w:trPr>
        <w:tc>
          <w:tcPr>
            <w:tcW w:w="5000" w:type="pct"/>
            <w:vAlign w:val="center"/>
          </w:tcPr>
          <w:p w:rsidR="00E27F56" w:rsidRPr="006007E5" w:rsidRDefault="00E27F56" w:rsidP="00774C0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007E5">
              <w:rPr>
                <w:rFonts w:cs="Arial"/>
                <w:b/>
                <w:sz w:val="22"/>
                <w:szCs w:val="22"/>
              </w:rPr>
              <w:t>PROYECTO</w:t>
            </w:r>
          </w:p>
        </w:tc>
      </w:tr>
      <w:tr w:rsidR="00E27F56" w:rsidRPr="00620B35" w:rsidTr="00921D51">
        <w:trPr>
          <w:trHeight w:val="690"/>
        </w:trPr>
        <w:tc>
          <w:tcPr>
            <w:tcW w:w="5000" w:type="pct"/>
          </w:tcPr>
          <w:p w:rsidR="00E27F56" w:rsidRDefault="00E27F56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DENOMINACIÖN:</w:t>
            </w:r>
          </w:p>
          <w:p w:rsidR="00E27F56" w:rsidRPr="00F1505C" w:rsidRDefault="00E27F56" w:rsidP="0059328B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F530FD" w:rsidRPr="00F530FD" w:rsidRDefault="00F530FD" w:rsidP="00F530FD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Iniciación a la Historia del Arte - Taller de I</w:t>
            </w:r>
            <w:r w:rsidRPr="00F530FD">
              <w:rPr>
                <w:rFonts w:cs="Arial"/>
                <w:sz w:val="18"/>
                <w:szCs w:val="18"/>
              </w:rPr>
              <w:t>conografía</w:t>
            </w:r>
          </w:p>
          <w:p w:rsidR="00496F0A" w:rsidRPr="00620B35" w:rsidRDefault="00E27F56" w:rsidP="00613814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620B35">
              <w:rPr>
                <w:rFonts w:cs="Arial"/>
                <w:sz w:val="18"/>
                <w:szCs w:val="18"/>
              </w:rPr>
              <w:t>Organizad</w:t>
            </w:r>
            <w:r w:rsidR="00420732">
              <w:rPr>
                <w:rFonts w:cs="Arial"/>
                <w:sz w:val="18"/>
                <w:szCs w:val="18"/>
              </w:rPr>
              <w:t>o</w:t>
            </w:r>
            <w:r w:rsidRPr="00620B35">
              <w:rPr>
                <w:rFonts w:cs="Arial"/>
                <w:sz w:val="18"/>
                <w:szCs w:val="18"/>
              </w:rPr>
              <w:t xml:space="preserve"> en colaboración con la Fundación y el Museo de las Ferias</w:t>
            </w:r>
            <w:r w:rsidR="00F530FD">
              <w:rPr>
                <w:rFonts w:cs="Arial"/>
                <w:sz w:val="18"/>
                <w:szCs w:val="18"/>
              </w:rPr>
              <w:t>.</w:t>
            </w:r>
          </w:p>
        </w:tc>
      </w:tr>
      <w:tr w:rsidR="00E27F56" w:rsidRPr="00620B35" w:rsidTr="00921D51">
        <w:trPr>
          <w:trHeight w:val="1367"/>
        </w:trPr>
        <w:tc>
          <w:tcPr>
            <w:tcW w:w="5000" w:type="pct"/>
          </w:tcPr>
          <w:p w:rsidR="00E27F56" w:rsidRDefault="00E27F56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FUNDAMENTACION:</w:t>
            </w:r>
          </w:p>
          <w:p w:rsidR="00E27F56" w:rsidRPr="00F1505C" w:rsidRDefault="00E27F56" w:rsidP="00774C04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B21B73" w:rsidRPr="00B21B73" w:rsidRDefault="00B21B73" w:rsidP="00B21B73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B21B73">
              <w:rPr>
                <w:rFonts w:cs="Arial"/>
                <w:sz w:val="18"/>
                <w:szCs w:val="18"/>
              </w:rPr>
              <w:t>Acercamiento a las obras de arte, dentro de su contexto histórico y socio-cultural, siendo capaces de reconocerlas, describirlas e interpretarlas atendiendo a sus formas y atributos.</w:t>
            </w:r>
          </w:p>
          <w:p w:rsidR="00E27F56" w:rsidRDefault="00E27F56" w:rsidP="00774C04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Potenciación del conocimiento y divulgación de nuestro patrimonio cultural.</w:t>
            </w:r>
          </w:p>
          <w:p w:rsidR="00E27F56" w:rsidRPr="0072471D" w:rsidRDefault="00E27F56" w:rsidP="00774C04">
            <w:pPr>
              <w:ind w:firstLine="426"/>
              <w:jc w:val="both"/>
              <w:rPr>
                <w:sz w:val="18"/>
                <w:szCs w:val="18"/>
              </w:rPr>
            </w:pPr>
            <w:r w:rsidRPr="0082585A">
              <w:rPr>
                <w:sz w:val="18"/>
                <w:szCs w:val="18"/>
              </w:rPr>
              <w:t>Con ello pretende</w:t>
            </w:r>
            <w:r>
              <w:rPr>
                <w:sz w:val="18"/>
                <w:szCs w:val="18"/>
              </w:rPr>
              <w:t>mos</w:t>
            </w:r>
            <w:r w:rsidRPr="0082585A">
              <w:rPr>
                <w:sz w:val="18"/>
                <w:szCs w:val="18"/>
              </w:rPr>
              <w:t xml:space="preserve"> dar protagonismo al Patrimonio histórico en sus diversas manifestaciones, en forma de arte, arquitectura, tradición, identidad y paisaje.</w:t>
            </w:r>
          </w:p>
        </w:tc>
      </w:tr>
      <w:tr w:rsidR="00E27F56" w:rsidRPr="00620B35" w:rsidTr="002F73D5">
        <w:trPr>
          <w:trHeight w:val="727"/>
        </w:trPr>
        <w:tc>
          <w:tcPr>
            <w:tcW w:w="5000" w:type="pct"/>
          </w:tcPr>
          <w:p w:rsidR="00E27F56" w:rsidRDefault="00E27F56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OBJETIVOS:</w:t>
            </w:r>
          </w:p>
          <w:p w:rsidR="00E27F56" w:rsidRPr="00F1505C" w:rsidRDefault="00E27F56" w:rsidP="00774C04">
            <w:pPr>
              <w:jc w:val="both"/>
              <w:rPr>
                <w:rFonts w:cs="Arial"/>
                <w:b/>
                <w:sz w:val="10"/>
                <w:szCs w:val="10"/>
              </w:rPr>
            </w:pPr>
          </w:p>
          <w:p w:rsidR="00E27F56" w:rsidRPr="00620B35" w:rsidRDefault="00E27F56" w:rsidP="00613814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3F3A5D">
              <w:rPr>
                <w:rFonts w:cs="Arial"/>
                <w:sz w:val="18"/>
                <w:szCs w:val="18"/>
              </w:rPr>
              <w:t>Dentro de los fines de nuestra asociación, son fundamentales las realizaciones de actividades con grupos afines, instituciones y administraciones, a fin de promover la rehabilitación, el conocimiento, el estudio y la divulgación de los valores históricos y artísticos de nuestra Villa; así como organizar movilizaciones sociales en defensa del Patrimonio Histórico y Cultural.</w:t>
            </w:r>
          </w:p>
        </w:tc>
      </w:tr>
      <w:tr w:rsidR="00E27F56" w:rsidRPr="0039396F" w:rsidTr="00921D51">
        <w:trPr>
          <w:trHeight w:val="383"/>
        </w:trPr>
        <w:tc>
          <w:tcPr>
            <w:tcW w:w="5000" w:type="pct"/>
          </w:tcPr>
          <w:p w:rsidR="00E27F56" w:rsidRPr="0039396F" w:rsidRDefault="00E27F56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9396F">
              <w:rPr>
                <w:rFonts w:cs="Arial"/>
                <w:b/>
                <w:sz w:val="18"/>
                <w:szCs w:val="18"/>
              </w:rPr>
              <w:t>DESTINATARIOS:</w:t>
            </w:r>
          </w:p>
          <w:p w:rsidR="00E27F56" w:rsidRPr="00F1505C" w:rsidRDefault="00E27F56" w:rsidP="00774C04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E27F56" w:rsidRPr="0039396F" w:rsidRDefault="00E27F56" w:rsidP="00613814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39396F">
              <w:rPr>
                <w:rFonts w:cs="Arial"/>
                <w:sz w:val="18"/>
                <w:szCs w:val="18"/>
              </w:rPr>
              <w:t>Socios</w:t>
            </w:r>
            <w:r w:rsidR="00F13B66">
              <w:rPr>
                <w:rFonts w:cs="Arial"/>
                <w:sz w:val="18"/>
                <w:szCs w:val="18"/>
              </w:rPr>
              <w:t>/as</w:t>
            </w:r>
            <w:r w:rsidRPr="0039396F">
              <w:rPr>
                <w:rFonts w:cs="Arial"/>
                <w:sz w:val="18"/>
                <w:szCs w:val="18"/>
              </w:rPr>
              <w:t xml:space="preserve"> y ciudadanos en general.</w:t>
            </w:r>
          </w:p>
        </w:tc>
      </w:tr>
      <w:tr w:rsidR="00E27F56" w:rsidRPr="00620B35" w:rsidTr="003B23D0">
        <w:trPr>
          <w:trHeight w:val="3427"/>
        </w:trPr>
        <w:tc>
          <w:tcPr>
            <w:tcW w:w="5000" w:type="pct"/>
          </w:tcPr>
          <w:p w:rsidR="00E27F56" w:rsidRPr="009D18C7" w:rsidRDefault="00E27F56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DESCRIPCION Y CALENDARIO DE LAS ACTIVIDADES:</w:t>
            </w:r>
          </w:p>
          <w:p w:rsidR="00E27F56" w:rsidRPr="00F1505C" w:rsidRDefault="00E27F56" w:rsidP="00774C04">
            <w:pPr>
              <w:jc w:val="both"/>
              <w:rPr>
                <w:rFonts w:cs="Arial"/>
                <w:b/>
                <w:sz w:val="10"/>
                <w:szCs w:val="10"/>
              </w:rPr>
            </w:pPr>
          </w:p>
          <w:p w:rsidR="006F3366" w:rsidRPr="006F3366" w:rsidRDefault="006F3366" w:rsidP="006F3366">
            <w:pPr>
              <w:jc w:val="both"/>
              <w:rPr>
                <w:rFonts w:cs="Arial"/>
                <w:sz w:val="18"/>
                <w:szCs w:val="18"/>
              </w:rPr>
            </w:pPr>
            <w:r w:rsidRPr="006F3366">
              <w:rPr>
                <w:rFonts w:cs="Arial"/>
                <w:sz w:val="18"/>
                <w:szCs w:val="18"/>
              </w:rPr>
              <w:t>Tema 1. Introducción: ¿Qué es arte? ¿Qué es la Historia del Arte? ¿Qué es la Iconografía?</w:t>
            </w:r>
          </w:p>
          <w:p w:rsidR="006F3366" w:rsidRPr="006F3366" w:rsidRDefault="006F3366" w:rsidP="006F3366">
            <w:pPr>
              <w:jc w:val="both"/>
              <w:rPr>
                <w:rFonts w:cs="Arial"/>
                <w:sz w:val="18"/>
                <w:szCs w:val="18"/>
              </w:rPr>
            </w:pPr>
            <w:r w:rsidRPr="006F3366">
              <w:rPr>
                <w:rFonts w:cs="Arial"/>
                <w:sz w:val="18"/>
                <w:szCs w:val="18"/>
              </w:rPr>
              <w:t>Tema 2. Iconografía profana. Principales iconografías.</w:t>
            </w:r>
          </w:p>
          <w:p w:rsidR="006F3366" w:rsidRPr="006F3366" w:rsidRDefault="006F3366" w:rsidP="006F3366">
            <w:pPr>
              <w:jc w:val="both"/>
              <w:rPr>
                <w:rFonts w:cs="Arial"/>
                <w:sz w:val="18"/>
                <w:szCs w:val="18"/>
              </w:rPr>
            </w:pPr>
            <w:r w:rsidRPr="006F3366">
              <w:rPr>
                <w:rFonts w:cs="Arial"/>
                <w:sz w:val="18"/>
                <w:szCs w:val="18"/>
              </w:rPr>
              <w:t>Tema 3. Iconografía religiosa. Principales iconografías.</w:t>
            </w:r>
          </w:p>
          <w:p w:rsidR="006F3366" w:rsidRPr="006F3366" w:rsidRDefault="006F3366" w:rsidP="006F3366">
            <w:pPr>
              <w:jc w:val="both"/>
              <w:rPr>
                <w:rFonts w:cs="Arial"/>
                <w:sz w:val="18"/>
                <w:szCs w:val="18"/>
              </w:rPr>
            </w:pPr>
            <w:r w:rsidRPr="006F3366">
              <w:rPr>
                <w:rFonts w:cs="Arial"/>
                <w:sz w:val="18"/>
                <w:szCs w:val="18"/>
              </w:rPr>
              <w:t>Tema 4. Iconografía profana en el Palacio de Dueñas de Medina del Campo.</w:t>
            </w:r>
          </w:p>
          <w:p w:rsidR="006F3366" w:rsidRDefault="006F3366" w:rsidP="006F3366">
            <w:pPr>
              <w:jc w:val="both"/>
              <w:rPr>
                <w:rFonts w:cs="Arial"/>
                <w:sz w:val="18"/>
                <w:szCs w:val="18"/>
              </w:rPr>
            </w:pPr>
            <w:r w:rsidRPr="006F3366">
              <w:rPr>
                <w:rFonts w:cs="Arial"/>
                <w:sz w:val="18"/>
                <w:szCs w:val="18"/>
              </w:rPr>
              <w:t>Tema 5. Iconografía religiosa en la Colegiata de San Antolín de Medina del Campo.</w:t>
            </w:r>
          </w:p>
          <w:tbl>
            <w:tblPr>
              <w:tblW w:w="8923" w:type="dxa"/>
              <w:jc w:val="center"/>
              <w:tblCellMar>
                <w:left w:w="40" w:type="dxa"/>
                <w:right w:w="40" w:type="dxa"/>
              </w:tblCellMar>
              <w:tblLook w:val="04A0"/>
            </w:tblPr>
            <w:tblGrid>
              <w:gridCol w:w="2191"/>
              <w:gridCol w:w="1465"/>
              <w:gridCol w:w="4207"/>
              <w:gridCol w:w="1060"/>
            </w:tblGrid>
            <w:tr w:rsidR="006F3366" w:rsidRPr="00E62B8B" w:rsidTr="006C37EA">
              <w:trPr>
                <w:trHeight w:val="93"/>
                <w:jc w:val="center"/>
              </w:trPr>
              <w:tc>
                <w:tcPr>
                  <w:tcW w:w="21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Hora</w:t>
                  </w:r>
                </w:p>
              </w:tc>
              <w:tc>
                <w:tcPr>
                  <w:tcW w:w="4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Aula</w:t>
                  </w:r>
                </w:p>
              </w:tc>
              <w:tc>
                <w:tcPr>
                  <w:tcW w:w="10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Terna</w:t>
                  </w:r>
                </w:p>
              </w:tc>
            </w:tr>
            <w:tr w:rsidR="006F3366" w:rsidRPr="00E62B8B" w:rsidTr="00E62B8B">
              <w:trPr>
                <w:trHeight w:val="139"/>
                <w:jc w:val="center"/>
              </w:trPr>
              <w:tc>
                <w:tcPr>
                  <w:tcW w:w="21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30 enero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De 18 a 19 h.</w:t>
                  </w:r>
                </w:p>
              </w:tc>
              <w:tc>
                <w:tcPr>
                  <w:tcW w:w="4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Museo de las Ferias. Sala Simón Ruiz</w:t>
                  </w:r>
                </w:p>
              </w:tc>
              <w:tc>
                <w:tcPr>
                  <w:tcW w:w="10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6F3366" w:rsidRPr="00E62B8B" w:rsidTr="00E62B8B">
              <w:trPr>
                <w:trHeight w:val="65"/>
                <w:jc w:val="center"/>
              </w:trPr>
              <w:tc>
                <w:tcPr>
                  <w:tcW w:w="21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20 febrero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De 18 a 19 h.</w:t>
                  </w:r>
                </w:p>
              </w:tc>
              <w:tc>
                <w:tcPr>
                  <w:tcW w:w="4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Museo de las Ferias. Sala Simón Ruiz</w:t>
                  </w:r>
                </w:p>
              </w:tc>
              <w:tc>
                <w:tcPr>
                  <w:tcW w:w="10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6F3366" w:rsidRPr="00E62B8B" w:rsidTr="00E62B8B">
              <w:trPr>
                <w:trHeight w:val="117"/>
                <w:jc w:val="center"/>
              </w:trPr>
              <w:tc>
                <w:tcPr>
                  <w:tcW w:w="21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27 febrero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De 18 a 19 h.</w:t>
                  </w:r>
                </w:p>
              </w:tc>
              <w:tc>
                <w:tcPr>
                  <w:tcW w:w="4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Museo de las Ferias. Sala Simón Ruiz</w:t>
                  </w:r>
                </w:p>
              </w:tc>
              <w:tc>
                <w:tcPr>
                  <w:tcW w:w="10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6F3366" w:rsidRPr="00E62B8B" w:rsidTr="00E62B8B">
              <w:trPr>
                <w:trHeight w:val="177"/>
                <w:jc w:val="center"/>
              </w:trPr>
              <w:tc>
                <w:tcPr>
                  <w:tcW w:w="21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13 marzo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De 19 a 20 h.</w:t>
                  </w:r>
                </w:p>
              </w:tc>
              <w:tc>
                <w:tcPr>
                  <w:tcW w:w="4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Palacio de Dueñas</w:t>
                  </w:r>
                </w:p>
              </w:tc>
              <w:tc>
                <w:tcPr>
                  <w:tcW w:w="10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6F3366" w:rsidRPr="00E62B8B" w:rsidTr="00E62B8B">
              <w:trPr>
                <w:trHeight w:val="65"/>
                <w:jc w:val="center"/>
              </w:trPr>
              <w:tc>
                <w:tcPr>
                  <w:tcW w:w="21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E62B8B" w:rsidP="00E62B8B">
                  <w:pPr>
                    <w:jc w:val="both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</w:t>
                  </w:r>
                  <w:r w:rsidR="006F3366" w:rsidRPr="00E62B8B">
                    <w:rPr>
                      <w:rFonts w:cs="Arial"/>
                      <w:sz w:val="18"/>
                      <w:szCs w:val="18"/>
                    </w:rPr>
                    <w:t xml:space="preserve">0 </w:t>
                  </w:r>
                  <w:r>
                    <w:rPr>
                      <w:rFonts w:cs="Arial"/>
                      <w:sz w:val="18"/>
                      <w:szCs w:val="18"/>
                    </w:rPr>
                    <w:t>abril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De 19 a 20 h.</w:t>
                  </w:r>
                </w:p>
              </w:tc>
              <w:tc>
                <w:tcPr>
                  <w:tcW w:w="4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Colegiata San Antolín</w:t>
                  </w:r>
                </w:p>
              </w:tc>
              <w:tc>
                <w:tcPr>
                  <w:tcW w:w="10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6F3366" w:rsidRPr="00E62B8B" w:rsidTr="00E62B8B">
              <w:trPr>
                <w:trHeight w:val="65"/>
                <w:jc w:val="center"/>
              </w:trPr>
              <w:tc>
                <w:tcPr>
                  <w:tcW w:w="21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C37EA" w:rsidP="006C37EA">
                  <w:pPr>
                    <w:jc w:val="both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</w:t>
                  </w:r>
                  <w:r w:rsidR="006F3366" w:rsidRPr="00E62B8B">
                    <w:rPr>
                      <w:rFonts w:cs="Arial"/>
                      <w:sz w:val="18"/>
                      <w:szCs w:val="18"/>
                    </w:rPr>
                    <w:t xml:space="preserve">7 </w:t>
                  </w:r>
                  <w:r>
                    <w:rPr>
                      <w:rFonts w:cs="Arial"/>
                      <w:sz w:val="18"/>
                      <w:szCs w:val="18"/>
                    </w:rPr>
                    <w:t>abril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De 19 a 20 h.</w:t>
                  </w:r>
                </w:p>
              </w:tc>
              <w:tc>
                <w:tcPr>
                  <w:tcW w:w="4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Colegiata San Antolín</w:t>
                  </w:r>
                </w:p>
              </w:tc>
              <w:tc>
                <w:tcPr>
                  <w:tcW w:w="10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3366" w:rsidRPr="00E62B8B" w:rsidRDefault="006F3366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6C37EA" w:rsidRPr="00E62B8B" w:rsidTr="00E62B8B">
              <w:trPr>
                <w:trHeight w:val="65"/>
                <w:jc w:val="center"/>
              </w:trPr>
              <w:tc>
                <w:tcPr>
                  <w:tcW w:w="21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37EA" w:rsidRPr="00E62B8B" w:rsidRDefault="006C37EA" w:rsidP="006C37EA">
                  <w:pPr>
                    <w:jc w:val="both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21</w:t>
                  </w:r>
                  <w:r w:rsidRPr="00E62B8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abril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37EA" w:rsidRPr="00E62B8B" w:rsidRDefault="006C37EA" w:rsidP="006C37EA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De 1</w:t>
                  </w:r>
                  <w:r>
                    <w:rPr>
                      <w:rFonts w:cs="Arial"/>
                      <w:sz w:val="18"/>
                      <w:szCs w:val="18"/>
                    </w:rPr>
                    <w:t>8</w:t>
                  </w:r>
                  <w:r w:rsidRPr="00E62B8B">
                    <w:rPr>
                      <w:rFonts w:cs="Arial"/>
                      <w:sz w:val="18"/>
                      <w:szCs w:val="18"/>
                    </w:rPr>
                    <w:t xml:space="preserve"> a </w:t>
                  </w:r>
                  <w:r>
                    <w:rPr>
                      <w:rFonts w:cs="Arial"/>
                      <w:sz w:val="18"/>
                      <w:szCs w:val="18"/>
                    </w:rPr>
                    <w:t>19</w:t>
                  </w:r>
                  <w:r w:rsidRPr="00E62B8B">
                    <w:rPr>
                      <w:rFonts w:cs="Arial"/>
                      <w:sz w:val="18"/>
                      <w:szCs w:val="18"/>
                    </w:rPr>
                    <w:t xml:space="preserve"> h.</w:t>
                  </w:r>
                </w:p>
              </w:tc>
              <w:tc>
                <w:tcPr>
                  <w:tcW w:w="4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37EA" w:rsidRPr="00E62B8B" w:rsidRDefault="006C37EA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Palacio de Dueñas</w:t>
                  </w:r>
                </w:p>
              </w:tc>
              <w:tc>
                <w:tcPr>
                  <w:tcW w:w="10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37EA" w:rsidRPr="00E62B8B" w:rsidRDefault="006C37EA" w:rsidP="00774C04">
                  <w:pPr>
                    <w:jc w:val="both"/>
                    <w:rPr>
                      <w:rFonts w:cs="Arial"/>
                      <w:szCs w:val="18"/>
                    </w:rPr>
                  </w:pPr>
                  <w:r w:rsidRPr="00E62B8B">
                    <w:rPr>
                      <w:rFonts w:cs="Arial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E27F56" w:rsidRPr="00620B35" w:rsidRDefault="00E27F56" w:rsidP="003B23D0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Hubo </w:t>
            </w:r>
            <w:r w:rsidR="006C37EA">
              <w:rPr>
                <w:rFonts w:cs="Arial"/>
                <w:sz w:val="18"/>
                <w:szCs w:val="18"/>
              </w:rPr>
              <w:t>debates e intercambio de opiniones</w:t>
            </w:r>
            <w:r w:rsidR="004A3864">
              <w:rPr>
                <w:rFonts w:cs="Arial"/>
                <w:sz w:val="18"/>
                <w:szCs w:val="18"/>
              </w:rPr>
              <w:t xml:space="preserve">, con </w:t>
            </w:r>
            <w:r>
              <w:rPr>
                <w:rFonts w:cs="Arial"/>
                <w:sz w:val="18"/>
                <w:szCs w:val="18"/>
              </w:rPr>
              <w:t>turno de intervenciones por parte de los asistentes.</w:t>
            </w:r>
          </w:p>
        </w:tc>
      </w:tr>
      <w:tr w:rsidR="00E27F56" w:rsidRPr="00620B35" w:rsidTr="00614C46">
        <w:trPr>
          <w:trHeight w:val="1092"/>
        </w:trPr>
        <w:tc>
          <w:tcPr>
            <w:tcW w:w="5000" w:type="pct"/>
          </w:tcPr>
          <w:p w:rsidR="00E27F56" w:rsidRPr="00620B35" w:rsidRDefault="00E27F56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RECURSOS HUMANOS:</w:t>
            </w:r>
          </w:p>
          <w:p w:rsidR="00E27F56" w:rsidRPr="00F1505C" w:rsidRDefault="00E27F56" w:rsidP="00774C04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C25754" w:rsidRPr="00613814" w:rsidRDefault="00C25754" w:rsidP="00B21B73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613814">
              <w:rPr>
                <w:rFonts w:cs="Arial"/>
                <w:sz w:val="18"/>
                <w:szCs w:val="18"/>
              </w:rPr>
              <w:t>PROFESOR D. José Ignacio Espeso García</w:t>
            </w:r>
            <w:r w:rsidR="00B21B73" w:rsidRPr="00613814">
              <w:rPr>
                <w:rFonts w:cs="Arial"/>
                <w:sz w:val="18"/>
                <w:szCs w:val="18"/>
              </w:rPr>
              <w:t xml:space="preserve">. </w:t>
            </w:r>
            <w:r w:rsidRPr="00613814">
              <w:rPr>
                <w:rFonts w:cs="Arial"/>
                <w:sz w:val="18"/>
                <w:szCs w:val="18"/>
              </w:rPr>
              <w:t>Historiador del Arte. Técnico encargado de atención al público en la Fundación Museo de las Ferias de Medina del Campo (Valladolid)</w:t>
            </w:r>
          </w:p>
          <w:p w:rsidR="00E27F56" w:rsidRPr="00620B35" w:rsidRDefault="00C25754" w:rsidP="00613814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D. </w:t>
            </w:r>
            <w:r w:rsidR="00E27F56" w:rsidRPr="00620B35">
              <w:rPr>
                <w:rFonts w:cs="Arial"/>
                <w:sz w:val="18"/>
                <w:szCs w:val="18"/>
              </w:rPr>
              <w:t>Luis Gil Díaz, presidente de la Asociación de Amigos del Museo de las Ferias y del Patrimonio de Medina del Campo</w:t>
            </w:r>
          </w:p>
        </w:tc>
      </w:tr>
      <w:tr w:rsidR="00E27F56" w:rsidRPr="00620B35" w:rsidTr="002F73D5">
        <w:trPr>
          <w:trHeight w:val="559"/>
        </w:trPr>
        <w:tc>
          <w:tcPr>
            <w:tcW w:w="5000" w:type="pct"/>
          </w:tcPr>
          <w:p w:rsidR="00E27F56" w:rsidRDefault="00E27F56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0B35">
              <w:rPr>
                <w:rFonts w:cs="Arial"/>
                <w:b/>
                <w:sz w:val="18"/>
                <w:szCs w:val="18"/>
              </w:rPr>
              <w:t>PUBLICIDAD, PROMOCION Y DIFUSION DE LA ACTIVIDAD:</w:t>
            </w:r>
          </w:p>
          <w:p w:rsidR="00E27F56" w:rsidRPr="00F1505C" w:rsidRDefault="00E27F56" w:rsidP="00774C04">
            <w:pPr>
              <w:jc w:val="both"/>
              <w:rPr>
                <w:rFonts w:cs="Arial"/>
                <w:b/>
                <w:sz w:val="10"/>
                <w:szCs w:val="10"/>
              </w:rPr>
            </w:pPr>
          </w:p>
          <w:p w:rsidR="00E27F56" w:rsidRPr="00620B35" w:rsidRDefault="00E27F56" w:rsidP="00613814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620B35">
              <w:rPr>
                <w:rFonts w:cs="Arial"/>
                <w:sz w:val="18"/>
                <w:szCs w:val="18"/>
              </w:rPr>
              <w:t>arta a los socios</w:t>
            </w:r>
            <w:r w:rsidR="00A5110F">
              <w:rPr>
                <w:rFonts w:cs="Arial"/>
                <w:sz w:val="18"/>
                <w:szCs w:val="18"/>
              </w:rPr>
              <w:t>/as</w:t>
            </w:r>
            <w:r w:rsidRPr="00620B35">
              <w:rPr>
                <w:rFonts w:cs="Arial"/>
                <w:sz w:val="18"/>
                <w:szCs w:val="18"/>
              </w:rPr>
              <w:t xml:space="preserve"> y/o correo electrónico.</w:t>
            </w:r>
            <w:r>
              <w:rPr>
                <w:rFonts w:cs="Arial"/>
                <w:sz w:val="18"/>
                <w:szCs w:val="18"/>
              </w:rPr>
              <w:t xml:space="preserve"> Página web de la Asociación. Página web del Museo de las Ferias. Medios de información.</w:t>
            </w:r>
          </w:p>
        </w:tc>
      </w:tr>
      <w:tr w:rsidR="00E27F56" w:rsidRPr="00620B35" w:rsidTr="00614C46">
        <w:trPr>
          <w:trHeight w:val="453"/>
        </w:trPr>
        <w:tc>
          <w:tcPr>
            <w:tcW w:w="5000" w:type="pct"/>
          </w:tcPr>
          <w:p w:rsidR="00E27F56" w:rsidRPr="004F6987" w:rsidRDefault="00E27F56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F6987">
              <w:rPr>
                <w:rFonts w:cs="Arial"/>
                <w:b/>
                <w:sz w:val="18"/>
                <w:szCs w:val="18"/>
              </w:rPr>
              <w:t>COLABORACION CON OTRAS ENTIDADES:</w:t>
            </w:r>
          </w:p>
          <w:p w:rsidR="00E27F56" w:rsidRPr="00F1505C" w:rsidRDefault="00E27F56" w:rsidP="00774C04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E27F56" w:rsidRPr="00620B35" w:rsidRDefault="00E27F56" w:rsidP="00774C04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620B35">
              <w:rPr>
                <w:rFonts w:cs="Arial"/>
                <w:sz w:val="18"/>
                <w:szCs w:val="18"/>
              </w:rPr>
              <w:t>Fundación y Museo de las Ferias.</w:t>
            </w:r>
            <w:r w:rsidR="00392236">
              <w:rPr>
                <w:rFonts w:cs="Arial"/>
                <w:sz w:val="18"/>
                <w:szCs w:val="18"/>
              </w:rPr>
              <w:t xml:space="preserve">  Palacio de Dueñas y Colegiata de San Antolín.</w:t>
            </w:r>
          </w:p>
        </w:tc>
      </w:tr>
      <w:tr w:rsidR="002F73D5" w:rsidRPr="00BC47D9" w:rsidTr="00F1505C">
        <w:trPr>
          <w:trHeight w:val="2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5" w:rsidRDefault="002F73D5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99788D">
              <w:rPr>
                <w:rFonts w:cs="Arial"/>
                <w:b/>
                <w:sz w:val="18"/>
                <w:szCs w:val="18"/>
              </w:rPr>
              <w:t>FINANCIACIÓN. Presupuesto de ingresos y gasto</w:t>
            </w:r>
            <w:r w:rsidR="00A27097">
              <w:rPr>
                <w:rFonts w:cs="Arial"/>
                <w:b/>
                <w:sz w:val="18"/>
                <w:szCs w:val="18"/>
              </w:rPr>
              <w:t>s:</w:t>
            </w:r>
          </w:p>
          <w:p w:rsidR="00A5110F" w:rsidRPr="00A5110F" w:rsidRDefault="00A5110F" w:rsidP="00A5110F">
            <w:pPr>
              <w:ind w:firstLine="426"/>
              <w:jc w:val="both"/>
              <w:rPr>
                <w:rFonts w:cs="Arial"/>
                <w:sz w:val="20"/>
                <w:szCs w:val="20"/>
              </w:rPr>
            </w:pPr>
            <w:r w:rsidRPr="00A5110F">
              <w:rPr>
                <w:rFonts w:cs="Arial"/>
                <w:sz w:val="20"/>
                <w:szCs w:val="20"/>
              </w:rPr>
              <w:t>Ingresos procedentes de las cuotas anuales de los asociados/as.</w:t>
            </w:r>
          </w:p>
          <w:p w:rsidR="00614C46" w:rsidRPr="00F13B66" w:rsidRDefault="00F13B66" w:rsidP="00F13B66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F13B66">
              <w:rPr>
                <w:rFonts w:cs="Arial"/>
                <w:sz w:val="18"/>
                <w:szCs w:val="18"/>
              </w:rPr>
              <w:t>Gastos 250 eu</w:t>
            </w:r>
            <w:r>
              <w:rPr>
                <w:rFonts w:cs="Arial"/>
                <w:sz w:val="18"/>
                <w:szCs w:val="18"/>
              </w:rPr>
              <w:t>r</w:t>
            </w:r>
            <w:r w:rsidRPr="00F13B66">
              <w:rPr>
                <w:rFonts w:cs="Arial"/>
                <w:sz w:val="18"/>
                <w:szCs w:val="18"/>
              </w:rPr>
              <w:t>os</w:t>
            </w:r>
          </w:p>
        </w:tc>
      </w:tr>
      <w:tr w:rsidR="002F73D5" w:rsidRPr="00620B35" w:rsidTr="00A27097">
        <w:trPr>
          <w:trHeight w:val="5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6" w:rsidRDefault="002F73D5" w:rsidP="00774C04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EVALUACIÓN PREVISTA:</w:t>
            </w:r>
          </w:p>
          <w:p w:rsidR="002F73D5" w:rsidRDefault="00E455DA" w:rsidP="00E04E62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Apuntadas 60 personas. </w:t>
            </w:r>
            <w:r w:rsidR="003B23D0">
              <w:rPr>
                <w:rFonts w:cs="Arial"/>
                <w:sz w:val="18"/>
                <w:szCs w:val="18"/>
              </w:rPr>
              <w:t>La asistencia media fue de 55</w:t>
            </w:r>
            <w:r w:rsidR="002F73D5" w:rsidRPr="003B23D0">
              <w:rPr>
                <w:rFonts w:cs="Arial"/>
                <w:sz w:val="18"/>
                <w:szCs w:val="18"/>
              </w:rPr>
              <w:t xml:space="preserve"> personas</w:t>
            </w:r>
            <w:r w:rsidR="003B23D0">
              <w:rPr>
                <w:rFonts w:cs="Arial"/>
                <w:sz w:val="18"/>
                <w:szCs w:val="18"/>
              </w:rPr>
              <w:t>, tanto</w:t>
            </w:r>
            <w:r w:rsidR="002F73D5" w:rsidRPr="003B23D0">
              <w:rPr>
                <w:rFonts w:cs="Arial"/>
                <w:sz w:val="18"/>
                <w:szCs w:val="18"/>
              </w:rPr>
              <w:t xml:space="preserve"> en la sala Simón Ruiz del Museo de las Ferias</w:t>
            </w:r>
            <w:r w:rsidR="003B23D0">
              <w:rPr>
                <w:rFonts w:cs="Arial"/>
                <w:sz w:val="18"/>
                <w:szCs w:val="18"/>
              </w:rPr>
              <w:t xml:space="preserve"> como </w:t>
            </w:r>
            <w:r w:rsidR="00E04E62">
              <w:rPr>
                <w:rFonts w:cs="Arial"/>
                <w:sz w:val="18"/>
                <w:szCs w:val="18"/>
              </w:rPr>
              <w:t>a</w:t>
            </w:r>
            <w:r w:rsidR="003B23D0">
              <w:rPr>
                <w:rFonts w:cs="Arial"/>
                <w:sz w:val="18"/>
                <w:szCs w:val="18"/>
              </w:rPr>
              <w:t xml:space="preserve"> los dos monumentos visitados</w:t>
            </w:r>
            <w:r w:rsidR="00A27097">
              <w:rPr>
                <w:rFonts w:cs="Arial"/>
                <w:sz w:val="18"/>
                <w:szCs w:val="18"/>
              </w:rPr>
              <w:t>.</w:t>
            </w:r>
          </w:p>
          <w:p w:rsidR="00C7764A" w:rsidRPr="003B23D0" w:rsidRDefault="00C7764A" w:rsidP="00E04E62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Los asistentes salieron motivados e implicados en la defensa de nuestras raíces y fines.</w:t>
            </w:r>
          </w:p>
        </w:tc>
      </w:tr>
    </w:tbl>
    <w:p w:rsidR="00C7764A" w:rsidRDefault="00C7764A" w:rsidP="00C7764A">
      <w:pPr>
        <w:ind w:left="-426"/>
        <w:rPr>
          <w:rFonts w:cs="Arial"/>
          <w:b/>
          <w:sz w:val="20"/>
          <w:szCs w:val="20"/>
        </w:rPr>
      </w:pPr>
    </w:p>
    <w:p w:rsidR="00D7680A" w:rsidRPr="00620B35" w:rsidRDefault="00EA3DBB" w:rsidP="00C7764A">
      <w:pPr>
        <w:ind w:left="-426"/>
        <w:rPr>
          <w:rFonts w:cs="Arial"/>
          <w:sz w:val="18"/>
          <w:szCs w:val="18"/>
        </w:rPr>
      </w:pPr>
      <w:r>
        <w:rPr>
          <w:rFonts w:cs="Arial"/>
          <w:b/>
          <w:sz w:val="20"/>
          <w:szCs w:val="20"/>
        </w:rPr>
        <w:t xml:space="preserve">ILTMA. </w:t>
      </w:r>
      <w:r w:rsidR="00E27F56" w:rsidRPr="0044585C">
        <w:rPr>
          <w:rFonts w:cs="Arial"/>
          <w:b/>
          <w:sz w:val="20"/>
          <w:szCs w:val="20"/>
        </w:rPr>
        <w:t>SRA. ALCALDESA-PRESIDENTA DEL EXCMO. AYUNTAMIENTO DE MEDINA DEL CAMPO</w:t>
      </w:r>
      <w:r w:rsidR="00392236">
        <w:rPr>
          <w:rFonts w:cs="Arial"/>
          <w:b/>
          <w:sz w:val="20"/>
          <w:szCs w:val="20"/>
        </w:rPr>
        <w:t>.</w:t>
      </w:r>
      <w:r w:rsidR="00F1505C" w:rsidRPr="00620B35">
        <w:rPr>
          <w:rFonts w:cs="Arial"/>
          <w:sz w:val="18"/>
          <w:szCs w:val="18"/>
        </w:rPr>
        <w:t xml:space="preserve"> </w:t>
      </w:r>
    </w:p>
    <w:sectPr w:rsidR="00D7680A" w:rsidRPr="00620B35" w:rsidSect="00C7764A">
      <w:headerReference w:type="default" r:id="rId8"/>
      <w:footerReference w:type="even" r:id="rId9"/>
      <w:footerReference w:type="default" r:id="rId10"/>
      <w:pgSz w:w="11906" w:h="16838"/>
      <w:pgMar w:top="1276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CE" w:rsidRDefault="00A736CE">
      <w:r>
        <w:separator/>
      </w:r>
    </w:p>
  </w:endnote>
  <w:endnote w:type="continuationSeparator" w:id="0">
    <w:p w:rsidR="00A736CE" w:rsidRDefault="00A7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7" w:rsidRDefault="00D4664C" w:rsidP="006931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22A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A17" w:rsidRDefault="00722A17" w:rsidP="00B9341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7" w:rsidRDefault="00D4664C" w:rsidP="006931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22A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7C0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22A17" w:rsidRDefault="00722A17" w:rsidP="00E436B3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CE" w:rsidRDefault="00A736CE">
      <w:r>
        <w:separator/>
      </w:r>
    </w:p>
  </w:footnote>
  <w:footnote w:type="continuationSeparator" w:id="0">
    <w:p w:rsidR="00A736CE" w:rsidRDefault="00A73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7" w:rsidRPr="00B03634" w:rsidRDefault="00D4664C" w:rsidP="00894DA9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</w:rPr>
    </w:pPr>
    <w:r w:rsidRPr="00D466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9pt;margin-top:-9.55pt;width:46pt;height:1in;z-index:-1" wrapcoords="-354 0 -354 21375 21600 21375 21600 0 -354 0">
          <v:imagedata r:id="rId1" o:title="Dibujoescudo"/>
          <w10:wrap type="tight"/>
        </v:shape>
      </w:pict>
    </w:r>
    <w:r w:rsidRPr="00D4664C">
      <w:rPr>
        <w:noProof/>
      </w:rPr>
      <w:pict>
        <v:shape id="_x0000_s2052" type="#_x0000_t75" style="position:absolute;left:0;text-align:left;margin-left:351pt;margin-top:-9.55pt;width:95pt;height:77pt;z-index:-2" wrapcoords="-170 0 -170 21390 21600 21390 21600 0 -170 0">
          <v:imagedata r:id="rId2" o:title="Dibujo"/>
          <w10:wrap type="tight"/>
        </v:shape>
      </w:pict>
    </w:r>
    <w:r w:rsidR="00722A17" w:rsidRPr="00B03634">
      <w:rPr>
        <w:rFonts w:ascii="Arial Black" w:hAnsi="Arial Black"/>
        <w:b/>
        <w:color w:val="0000FF"/>
      </w:rPr>
      <w:t>AYUNTAMIENTO DE MEDINA DEL CAMPO</w:t>
    </w:r>
  </w:p>
  <w:p w:rsidR="00722A17" w:rsidRPr="00B03634" w:rsidRDefault="00722A17" w:rsidP="00894DA9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20"/>
      </w:rPr>
    </w:pPr>
    <w:r>
      <w:rPr>
        <w:rFonts w:ascii="Arial Black" w:hAnsi="Arial Black"/>
        <w:b/>
        <w:color w:val="0000FF"/>
        <w:sz w:val="20"/>
      </w:rPr>
      <w:t>CONCEJALIA DE EDUCACIÓN Y CULTURA</w:t>
    </w:r>
  </w:p>
  <w:p w:rsidR="00722A17" w:rsidRPr="00B03634" w:rsidRDefault="00722A17" w:rsidP="00894DA9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20"/>
      </w:rPr>
    </w:pPr>
    <w:r>
      <w:rPr>
        <w:rFonts w:ascii="Arial Black" w:hAnsi="Arial Black"/>
        <w:b/>
        <w:color w:val="0000FF"/>
        <w:sz w:val="20"/>
      </w:rPr>
      <w:t>Cultura</w:t>
    </w:r>
  </w:p>
  <w:p w:rsidR="00722A17" w:rsidRDefault="00722A17" w:rsidP="00894DA9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</w:p>
  <w:p w:rsidR="00722A17" w:rsidRDefault="00722A17" w:rsidP="00894DA9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</w:p>
  <w:p w:rsidR="00722A17" w:rsidRDefault="00722A17" w:rsidP="00894DA9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</w:p>
  <w:p w:rsidR="00722A17" w:rsidRPr="00CE4FC0" w:rsidRDefault="00D4664C" w:rsidP="00894DA9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  <w:r>
      <w:rPr>
        <w:noProof/>
        <w:color w:val="0000FF"/>
        <w:sz w:val="14"/>
      </w:rPr>
      <w:pict>
        <v:line id="_x0000_s2051" style="position:absolute;left:0;text-align:left;z-index:1" from="0,9.2pt" to="433.1pt,9.2pt" strokecolor="blue" strokeweight=".25pt">
          <w10:wrap type="topAndBottom"/>
        </v:line>
      </w:pict>
    </w:r>
    <w:r w:rsidR="00722A17" w:rsidRPr="00B03634">
      <w:rPr>
        <w:color w:val="0000FF"/>
        <w:sz w:val="14"/>
      </w:rPr>
      <w:t xml:space="preserve">Plaza Mayor de </w:t>
    </w:r>
    <w:smartTag w:uri="urn:schemas-microsoft-com:office:smarttags" w:element="PersonName">
      <w:smartTagPr>
        <w:attr w:name="ProductID" w:val="la Hispanidad"/>
      </w:smartTagPr>
      <w:r w:rsidR="00722A17" w:rsidRPr="00B03634">
        <w:rPr>
          <w:color w:val="0000FF"/>
          <w:sz w:val="14"/>
        </w:rPr>
        <w:t>la Hispanidad</w:t>
      </w:r>
    </w:smartTag>
    <w:r w:rsidR="00722A17" w:rsidRPr="00B03634">
      <w:rPr>
        <w:color w:val="0000FF"/>
        <w:sz w:val="14"/>
      </w:rPr>
      <w:t xml:space="preserve">, nº 1 – C.P. 47400. Teléf. </w:t>
    </w:r>
    <w:r w:rsidR="00722A17" w:rsidRPr="00CE4FC0">
      <w:rPr>
        <w:color w:val="0000FF"/>
        <w:sz w:val="14"/>
      </w:rPr>
      <w:t>983 802 467- Fax 983 812 583 – C.I.F. P 4708600-D www.ayto-medinadelcampo.es</w:t>
    </w:r>
  </w:p>
  <w:p w:rsidR="00505996" w:rsidRPr="00CE4FC0" w:rsidRDefault="00505996" w:rsidP="00F252B6">
    <w:pPr>
      <w:pStyle w:val="Encabezado"/>
      <w:jc w:val="center"/>
      <w:rPr>
        <w:sz w:val="12"/>
        <w:szCs w:val="12"/>
      </w:rPr>
    </w:pPr>
  </w:p>
  <w:p w:rsidR="00722A17" w:rsidRPr="00CE4FC0" w:rsidRDefault="00722A17" w:rsidP="00F252B6">
    <w:pPr>
      <w:pStyle w:val="Encabezado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A53"/>
    <w:multiLevelType w:val="hybridMultilevel"/>
    <w:tmpl w:val="4A88BBB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A4021"/>
    <w:multiLevelType w:val="hybridMultilevel"/>
    <w:tmpl w:val="04F6BDEC"/>
    <w:lvl w:ilvl="0" w:tplc="86ACF938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ED925D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91802A4"/>
    <w:multiLevelType w:val="multilevel"/>
    <w:tmpl w:val="7DF0E5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BB84056"/>
    <w:multiLevelType w:val="hybridMultilevel"/>
    <w:tmpl w:val="DB2E1C7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35978"/>
    <w:multiLevelType w:val="hybridMultilevel"/>
    <w:tmpl w:val="48869B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848EE"/>
    <w:multiLevelType w:val="hybridMultilevel"/>
    <w:tmpl w:val="07DA7F60"/>
    <w:lvl w:ilvl="0" w:tplc="58121158">
      <w:start w:val="2000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10EA2"/>
    <w:multiLevelType w:val="hybridMultilevel"/>
    <w:tmpl w:val="DE7CFF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5E8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8E2FEE"/>
    <w:multiLevelType w:val="hybridMultilevel"/>
    <w:tmpl w:val="0636A5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9F2FBB"/>
    <w:multiLevelType w:val="hybridMultilevel"/>
    <w:tmpl w:val="A628D658"/>
    <w:lvl w:ilvl="0" w:tplc="6B5E87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DD7FE6"/>
    <w:multiLevelType w:val="hybridMultilevel"/>
    <w:tmpl w:val="59801B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51611"/>
    <w:multiLevelType w:val="hybridMultilevel"/>
    <w:tmpl w:val="0C0A000F"/>
    <w:lvl w:ilvl="0" w:tplc="5BB6E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81F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EE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629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00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02C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E9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4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6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1BE"/>
    <w:rsid w:val="00011AF3"/>
    <w:rsid w:val="00026BB9"/>
    <w:rsid w:val="000322D4"/>
    <w:rsid w:val="000338A5"/>
    <w:rsid w:val="00050CC6"/>
    <w:rsid w:val="000551BE"/>
    <w:rsid w:val="0006156C"/>
    <w:rsid w:val="000621E3"/>
    <w:rsid w:val="0008483D"/>
    <w:rsid w:val="000A2589"/>
    <w:rsid w:val="000D2A23"/>
    <w:rsid w:val="000E3D11"/>
    <w:rsid w:val="000F266E"/>
    <w:rsid w:val="000F4875"/>
    <w:rsid w:val="001273EF"/>
    <w:rsid w:val="00140977"/>
    <w:rsid w:val="001413E9"/>
    <w:rsid w:val="00155D92"/>
    <w:rsid w:val="00156B35"/>
    <w:rsid w:val="001607C5"/>
    <w:rsid w:val="00172C8A"/>
    <w:rsid w:val="0017792B"/>
    <w:rsid w:val="00190CDF"/>
    <w:rsid w:val="001A62DA"/>
    <w:rsid w:val="001C1BFF"/>
    <w:rsid w:val="001C2C9D"/>
    <w:rsid w:val="00206246"/>
    <w:rsid w:val="002071AE"/>
    <w:rsid w:val="00227E3D"/>
    <w:rsid w:val="002413B2"/>
    <w:rsid w:val="0026416A"/>
    <w:rsid w:val="00274ED8"/>
    <w:rsid w:val="00295A96"/>
    <w:rsid w:val="002A5CE7"/>
    <w:rsid w:val="002B008C"/>
    <w:rsid w:val="002B406B"/>
    <w:rsid w:val="002F3BE9"/>
    <w:rsid w:val="002F5D27"/>
    <w:rsid w:val="002F6E0C"/>
    <w:rsid w:val="002F73D5"/>
    <w:rsid w:val="00310974"/>
    <w:rsid w:val="00310D72"/>
    <w:rsid w:val="00356C93"/>
    <w:rsid w:val="003734BE"/>
    <w:rsid w:val="00392236"/>
    <w:rsid w:val="0039339E"/>
    <w:rsid w:val="0039396F"/>
    <w:rsid w:val="003A3671"/>
    <w:rsid w:val="003B23D0"/>
    <w:rsid w:val="003D143D"/>
    <w:rsid w:val="003E5BFF"/>
    <w:rsid w:val="003F0916"/>
    <w:rsid w:val="003F27C0"/>
    <w:rsid w:val="003F3A5D"/>
    <w:rsid w:val="00404F41"/>
    <w:rsid w:val="00420732"/>
    <w:rsid w:val="0042499D"/>
    <w:rsid w:val="004371E0"/>
    <w:rsid w:val="0044585C"/>
    <w:rsid w:val="00445D37"/>
    <w:rsid w:val="0045763F"/>
    <w:rsid w:val="004610A8"/>
    <w:rsid w:val="00461AAD"/>
    <w:rsid w:val="0047467E"/>
    <w:rsid w:val="004759E2"/>
    <w:rsid w:val="00476D9C"/>
    <w:rsid w:val="004954C2"/>
    <w:rsid w:val="00496F0A"/>
    <w:rsid w:val="004A3864"/>
    <w:rsid w:val="004A5E54"/>
    <w:rsid w:val="004B5E7C"/>
    <w:rsid w:val="004C3439"/>
    <w:rsid w:val="004D13F0"/>
    <w:rsid w:val="004F6987"/>
    <w:rsid w:val="00505996"/>
    <w:rsid w:val="00512F64"/>
    <w:rsid w:val="00536686"/>
    <w:rsid w:val="00557C09"/>
    <w:rsid w:val="00563A92"/>
    <w:rsid w:val="0059328B"/>
    <w:rsid w:val="005949E5"/>
    <w:rsid w:val="005A34BA"/>
    <w:rsid w:val="005B679A"/>
    <w:rsid w:val="005C2D3B"/>
    <w:rsid w:val="005C2DA2"/>
    <w:rsid w:val="005E0240"/>
    <w:rsid w:val="005E42AF"/>
    <w:rsid w:val="006007E5"/>
    <w:rsid w:val="006062B8"/>
    <w:rsid w:val="00613814"/>
    <w:rsid w:val="00614C46"/>
    <w:rsid w:val="00620B35"/>
    <w:rsid w:val="0062224C"/>
    <w:rsid w:val="00622D9F"/>
    <w:rsid w:val="0062632D"/>
    <w:rsid w:val="0065476F"/>
    <w:rsid w:val="006572C6"/>
    <w:rsid w:val="006648DA"/>
    <w:rsid w:val="00674451"/>
    <w:rsid w:val="00680CB5"/>
    <w:rsid w:val="0068592E"/>
    <w:rsid w:val="0069310F"/>
    <w:rsid w:val="006B17F6"/>
    <w:rsid w:val="006B562A"/>
    <w:rsid w:val="006C33FB"/>
    <w:rsid w:val="006C37EA"/>
    <w:rsid w:val="006D2599"/>
    <w:rsid w:val="006D27B9"/>
    <w:rsid w:val="006E0D42"/>
    <w:rsid w:val="006F3366"/>
    <w:rsid w:val="007111E2"/>
    <w:rsid w:val="00712226"/>
    <w:rsid w:val="0071488E"/>
    <w:rsid w:val="00714F85"/>
    <w:rsid w:val="00722373"/>
    <w:rsid w:val="00722A17"/>
    <w:rsid w:val="0072471D"/>
    <w:rsid w:val="00726013"/>
    <w:rsid w:val="00734C24"/>
    <w:rsid w:val="00741858"/>
    <w:rsid w:val="00750421"/>
    <w:rsid w:val="007548D2"/>
    <w:rsid w:val="00761FA5"/>
    <w:rsid w:val="007706D8"/>
    <w:rsid w:val="00772FBF"/>
    <w:rsid w:val="007755AA"/>
    <w:rsid w:val="00794940"/>
    <w:rsid w:val="007A05B9"/>
    <w:rsid w:val="007B7115"/>
    <w:rsid w:val="007D0D9C"/>
    <w:rsid w:val="007D7841"/>
    <w:rsid w:val="008208AA"/>
    <w:rsid w:val="0082585A"/>
    <w:rsid w:val="00842762"/>
    <w:rsid w:val="0086375C"/>
    <w:rsid w:val="00884CE2"/>
    <w:rsid w:val="00894DA9"/>
    <w:rsid w:val="008960ED"/>
    <w:rsid w:val="0089683B"/>
    <w:rsid w:val="008A0726"/>
    <w:rsid w:val="008A1C14"/>
    <w:rsid w:val="008F1092"/>
    <w:rsid w:val="009015F9"/>
    <w:rsid w:val="0090681C"/>
    <w:rsid w:val="00917ADC"/>
    <w:rsid w:val="00921D51"/>
    <w:rsid w:val="00932E2A"/>
    <w:rsid w:val="00946E68"/>
    <w:rsid w:val="009471CB"/>
    <w:rsid w:val="00955856"/>
    <w:rsid w:val="00971264"/>
    <w:rsid w:val="00971BCF"/>
    <w:rsid w:val="009770E3"/>
    <w:rsid w:val="0097719F"/>
    <w:rsid w:val="00984331"/>
    <w:rsid w:val="0099529D"/>
    <w:rsid w:val="009957E2"/>
    <w:rsid w:val="0099788D"/>
    <w:rsid w:val="009A5A10"/>
    <w:rsid w:val="009B4B52"/>
    <w:rsid w:val="009C0FCE"/>
    <w:rsid w:val="009C7381"/>
    <w:rsid w:val="009D18C7"/>
    <w:rsid w:val="009D2170"/>
    <w:rsid w:val="009E582A"/>
    <w:rsid w:val="009F082F"/>
    <w:rsid w:val="009F246E"/>
    <w:rsid w:val="00A05CE9"/>
    <w:rsid w:val="00A13039"/>
    <w:rsid w:val="00A27097"/>
    <w:rsid w:val="00A32F3D"/>
    <w:rsid w:val="00A5110F"/>
    <w:rsid w:val="00A56937"/>
    <w:rsid w:val="00A704D9"/>
    <w:rsid w:val="00A736CE"/>
    <w:rsid w:val="00A82672"/>
    <w:rsid w:val="00A9554F"/>
    <w:rsid w:val="00A95C6C"/>
    <w:rsid w:val="00A9747D"/>
    <w:rsid w:val="00AD193F"/>
    <w:rsid w:val="00AD342C"/>
    <w:rsid w:val="00AD54BE"/>
    <w:rsid w:val="00AE23D9"/>
    <w:rsid w:val="00AF2DA9"/>
    <w:rsid w:val="00AF5CBF"/>
    <w:rsid w:val="00B11441"/>
    <w:rsid w:val="00B1373C"/>
    <w:rsid w:val="00B14731"/>
    <w:rsid w:val="00B21B73"/>
    <w:rsid w:val="00B2498D"/>
    <w:rsid w:val="00B41DF5"/>
    <w:rsid w:val="00B56C18"/>
    <w:rsid w:val="00B9341F"/>
    <w:rsid w:val="00BC47D9"/>
    <w:rsid w:val="00BF1378"/>
    <w:rsid w:val="00C058AE"/>
    <w:rsid w:val="00C15AF8"/>
    <w:rsid w:val="00C1770C"/>
    <w:rsid w:val="00C22048"/>
    <w:rsid w:val="00C25754"/>
    <w:rsid w:val="00C707AB"/>
    <w:rsid w:val="00C7283F"/>
    <w:rsid w:val="00C75EA0"/>
    <w:rsid w:val="00C7764A"/>
    <w:rsid w:val="00C94C34"/>
    <w:rsid w:val="00CA5F94"/>
    <w:rsid w:val="00CA760C"/>
    <w:rsid w:val="00CE4FC0"/>
    <w:rsid w:val="00CF4F0C"/>
    <w:rsid w:val="00D02C2C"/>
    <w:rsid w:val="00D25F8C"/>
    <w:rsid w:val="00D4301D"/>
    <w:rsid w:val="00D4664C"/>
    <w:rsid w:val="00D67D57"/>
    <w:rsid w:val="00D7106F"/>
    <w:rsid w:val="00D7680A"/>
    <w:rsid w:val="00DB0463"/>
    <w:rsid w:val="00DE49BA"/>
    <w:rsid w:val="00DE79A4"/>
    <w:rsid w:val="00DF1CAA"/>
    <w:rsid w:val="00DF1CB7"/>
    <w:rsid w:val="00DF6F27"/>
    <w:rsid w:val="00E04E62"/>
    <w:rsid w:val="00E24446"/>
    <w:rsid w:val="00E267A4"/>
    <w:rsid w:val="00E27F56"/>
    <w:rsid w:val="00E31644"/>
    <w:rsid w:val="00E436B3"/>
    <w:rsid w:val="00E455DA"/>
    <w:rsid w:val="00E62B8B"/>
    <w:rsid w:val="00E648A7"/>
    <w:rsid w:val="00E80D84"/>
    <w:rsid w:val="00E823D3"/>
    <w:rsid w:val="00E84957"/>
    <w:rsid w:val="00EA3DBB"/>
    <w:rsid w:val="00EB09A6"/>
    <w:rsid w:val="00EB638C"/>
    <w:rsid w:val="00EC178B"/>
    <w:rsid w:val="00EF751E"/>
    <w:rsid w:val="00F02B73"/>
    <w:rsid w:val="00F06ACC"/>
    <w:rsid w:val="00F12443"/>
    <w:rsid w:val="00F124D1"/>
    <w:rsid w:val="00F13B66"/>
    <w:rsid w:val="00F1505C"/>
    <w:rsid w:val="00F252B6"/>
    <w:rsid w:val="00F34AD5"/>
    <w:rsid w:val="00F359C1"/>
    <w:rsid w:val="00F530FD"/>
    <w:rsid w:val="00F73618"/>
    <w:rsid w:val="00F91079"/>
    <w:rsid w:val="00F95994"/>
    <w:rsid w:val="00FA1B90"/>
    <w:rsid w:val="00FB665B"/>
    <w:rsid w:val="00FC31DF"/>
    <w:rsid w:val="00FC4C55"/>
    <w:rsid w:val="00FD0774"/>
    <w:rsid w:val="00FE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1BE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9F082F"/>
    <w:pPr>
      <w:keepNext/>
      <w:outlineLvl w:val="1"/>
    </w:pPr>
    <w:rPr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94D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4DA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551BE"/>
    <w:rPr>
      <w:color w:val="0000FF"/>
      <w:u w:val="single"/>
    </w:rPr>
  </w:style>
  <w:style w:type="character" w:styleId="Nmerodepgina">
    <w:name w:val="page number"/>
    <w:basedOn w:val="Fuentedeprrafopredeter"/>
    <w:rsid w:val="000551BE"/>
  </w:style>
  <w:style w:type="table" w:styleId="Tablaconcuadrcula">
    <w:name w:val="Table Grid"/>
    <w:basedOn w:val="Tablanormal"/>
    <w:rsid w:val="0042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AD34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6648D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9F082F"/>
    <w:pPr>
      <w:tabs>
        <w:tab w:val="left" w:pos="-720"/>
      </w:tabs>
      <w:suppressAutoHyphens/>
      <w:spacing w:line="383" w:lineRule="auto"/>
      <w:jc w:val="both"/>
    </w:pPr>
    <w:rPr>
      <w:b/>
      <w:spacing w:val="-2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eves\Datos%20de%20programa\Microsoft\Templates\juvent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100C6-A7C7-48B3-A4DE-9E8E357D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juventud</Template>
  <TotalTime>241</TotalTime>
  <Pages>3</Pages>
  <Words>1380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DE SUBVENCIONES ASOCIACIONES DE VECINOS PARA LA ORGANIZACIÓN Y CELEBRACIÓN DE FIESTAS DE LOS BARRIOS 2012</vt:lpstr>
    </vt:vector>
  </TitlesOfParts>
  <Company>Ayuntamiento de Medina del Campo</Company>
  <LinksUpToDate>false</LinksUpToDate>
  <CharactersWithSpaces>8954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http://www.ayto-medinadelcampo.es/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DE SUBVENCIONES ASOCIACIONES DE VECINOS PARA LA ORGANIZACIÓN Y CELEBRACIÓN DE FIESTAS DE LOS BARRIOS 2012</dc:title>
  <dc:subject/>
  <dc:creator>Nieves</dc:creator>
  <cp:keywords/>
  <dc:description/>
  <cp:lastModifiedBy> plagomi</cp:lastModifiedBy>
  <cp:revision>22</cp:revision>
  <cp:lastPrinted>2015-07-17T10:11:00Z</cp:lastPrinted>
  <dcterms:created xsi:type="dcterms:W3CDTF">2015-07-16T17:19:00Z</dcterms:created>
  <dcterms:modified xsi:type="dcterms:W3CDTF">2015-07-17T10:13:00Z</dcterms:modified>
</cp:coreProperties>
</file>